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D1" w:rsidRPr="00B73187" w:rsidRDefault="00B73187">
      <w:pPr>
        <w:spacing w:line="360" w:lineRule="auto"/>
        <w:jc w:val="right"/>
        <w:rPr>
          <w:szCs w:val="24"/>
          <w:lang w:val="en-US"/>
        </w:rPr>
      </w:pPr>
      <w:r w:rsidRPr="00B73187">
        <w:rPr>
          <w:szCs w:val="24"/>
          <w:lang w:val="en-US"/>
        </w:rPr>
        <w:t>Work program approved</w:t>
      </w:r>
    </w:p>
    <w:p w:rsidR="00B347D1" w:rsidRPr="00B73187" w:rsidRDefault="00B73187">
      <w:pPr>
        <w:spacing w:line="360" w:lineRule="auto"/>
        <w:jc w:val="right"/>
        <w:rPr>
          <w:szCs w:val="24"/>
          <w:lang w:val="en-US"/>
        </w:rPr>
      </w:pPr>
      <w:r w:rsidRPr="00B73187">
        <w:rPr>
          <w:szCs w:val="24"/>
          <w:lang w:val="en-US"/>
        </w:rPr>
        <w:t>as part of the curriculum no.</w:t>
      </w:r>
    </w:p>
    <w:p w:rsidR="00B347D1" w:rsidRPr="007445CC" w:rsidRDefault="00B73187">
      <w:pPr>
        <w:spacing w:line="360" w:lineRule="auto"/>
        <w:jc w:val="right"/>
        <w:rPr>
          <w:szCs w:val="24"/>
          <w:lang w:val="en-US"/>
        </w:rPr>
      </w:pPr>
      <w:r w:rsidRPr="00B73187">
        <w:rPr>
          <w:szCs w:val="24"/>
          <w:lang w:val="en-US"/>
        </w:rPr>
        <w:t>Deputy Head of the UOP for Additional training L. S. Golitsyn</w:t>
      </w:r>
      <w:r>
        <w:rPr>
          <w:szCs w:val="24"/>
          <w:lang w:val="en-US"/>
        </w:rPr>
        <w:t>a</w:t>
      </w:r>
    </w:p>
    <w:p w:rsidR="00B347D1" w:rsidRPr="00CA2365" w:rsidRDefault="00CA2365" w:rsidP="00B73187">
      <w:pPr>
        <w:jc w:val="right"/>
        <w:rPr>
          <w:b/>
          <w:sz w:val="22"/>
          <w:lang w:val="en-US"/>
        </w:rPr>
      </w:pPr>
      <w:r>
        <w:rPr>
          <w:szCs w:val="24"/>
          <w:u w:val="single"/>
          <w:lang w:val="en-US"/>
        </w:rPr>
        <w:t>«    »              2023</w:t>
      </w:r>
    </w:p>
    <w:p w:rsidR="00B347D1" w:rsidRPr="00B73187" w:rsidRDefault="00B347D1">
      <w:pPr>
        <w:jc w:val="center"/>
        <w:rPr>
          <w:b/>
          <w:sz w:val="22"/>
          <w:lang w:val="en-US"/>
        </w:rPr>
      </w:pPr>
    </w:p>
    <w:p w:rsidR="00B347D1" w:rsidRPr="00B73187" w:rsidRDefault="00B347D1">
      <w:pPr>
        <w:jc w:val="center"/>
        <w:rPr>
          <w:b/>
          <w:sz w:val="22"/>
          <w:lang w:val="en-US"/>
        </w:rPr>
      </w:pPr>
    </w:p>
    <w:p w:rsidR="00B347D1" w:rsidRPr="00B73187" w:rsidRDefault="00B347D1">
      <w:pPr>
        <w:jc w:val="center"/>
        <w:rPr>
          <w:b/>
          <w:sz w:val="22"/>
          <w:lang w:val="en-US"/>
        </w:rPr>
      </w:pPr>
    </w:p>
    <w:p w:rsidR="00B347D1" w:rsidRPr="00B73187" w:rsidRDefault="00B347D1">
      <w:pPr>
        <w:jc w:val="center"/>
        <w:rPr>
          <w:b/>
          <w:sz w:val="22"/>
          <w:lang w:val="en-US"/>
        </w:rPr>
      </w:pPr>
    </w:p>
    <w:p w:rsidR="00B347D1" w:rsidRPr="00B73187" w:rsidRDefault="00B347D1">
      <w:pPr>
        <w:jc w:val="center"/>
        <w:rPr>
          <w:b/>
          <w:sz w:val="22"/>
          <w:lang w:val="en-US"/>
        </w:rPr>
      </w:pPr>
    </w:p>
    <w:p w:rsidR="00B347D1" w:rsidRPr="00B73187" w:rsidRDefault="00B347D1">
      <w:pPr>
        <w:jc w:val="center"/>
        <w:rPr>
          <w:b/>
          <w:sz w:val="22"/>
          <w:lang w:val="en-US"/>
        </w:rPr>
      </w:pPr>
    </w:p>
    <w:p w:rsidR="00B347D1" w:rsidRPr="00B73187" w:rsidRDefault="00B73187">
      <w:pPr>
        <w:jc w:val="center"/>
        <w:rPr>
          <w:b/>
          <w:szCs w:val="24"/>
          <w:lang w:val="en-US"/>
        </w:rPr>
      </w:pPr>
      <w:r w:rsidRPr="00B73187">
        <w:rPr>
          <w:b/>
          <w:szCs w:val="24"/>
          <w:lang w:val="en-US"/>
        </w:rPr>
        <w:t>Saint Petersburg State University</w:t>
      </w:r>
    </w:p>
    <w:p w:rsidR="00B347D1" w:rsidRPr="00B73187" w:rsidRDefault="00B347D1">
      <w:pPr>
        <w:jc w:val="center"/>
        <w:rPr>
          <w:b/>
          <w:szCs w:val="24"/>
          <w:lang w:val="en-US"/>
        </w:rPr>
      </w:pPr>
    </w:p>
    <w:p w:rsidR="00B347D1" w:rsidRPr="00B73187" w:rsidRDefault="00B73187">
      <w:pPr>
        <w:jc w:val="center"/>
        <w:rPr>
          <w:lang w:val="en-US"/>
        </w:rPr>
      </w:pPr>
      <w:r w:rsidRPr="00B73187">
        <w:rPr>
          <w:b/>
          <w:szCs w:val="24"/>
          <w:lang w:val="en-US"/>
        </w:rPr>
        <w:br/>
      </w:r>
    </w:p>
    <w:p w:rsidR="00B347D1" w:rsidRPr="00B73187" w:rsidRDefault="00B347D1">
      <w:pPr>
        <w:jc w:val="center"/>
        <w:rPr>
          <w:rFonts w:ascii="Calibri" w:hAnsi="Calibri"/>
          <w:sz w:val="22"/>
          <w:lang w:val="en-US"/>
        </w:rPr>
      </w:pPr>
    </w:p>
    <w:p w:rsidR="00B73187" w:rsidRPr="00B73187" w:rsidRDefault="00B73187">
      <w:pPr>
        <w:jc w:val="center"/>
        <w:rPr>
          <w:b/>
          <w:szCs w:val="24"/>
          <w:lang w:val="en-US"/>
        </w:rPr>
      </w:pPr>
      <w:r w:rsidRPr="00B73187">
        <w:rPr>
          <w:b/>
          <w:szCs w:val="24"/>
          <w:lang w:val="en-US"/>
        </w:rPr>
        <w:t xml:space="preserve">WORK PROGRAM </w:t>
      </w:r>
      <w:r>
        <w:rPr>
          <w:b/>
          <w:szCs w:val="24"/>
          <w:lang w:val="en-US"/>
        </w:rPr>
        <w:t>OF</w:t>
      </w:r>
    </w:p>
    <w:p w:rsidR="00B347D1" w:rsidRPr="00B73187" w:rsidRDefault="00B73187">
      <w:pPr>
        <w:jc w:val="center"/>
        <w:rPr>
          <w:rFonts w:ascii="Calibri" w:hAnsi="Calibri"/>
          <w:sz w:val="22"/>
          <w:lang w:val="en-US"/>
        </w:rPr>
      </w:pPr>
      <w:r>
        <w:rPr>
          <w:b/>
          <w:szCs w:val="24"/>
          <w:lang w:val="en-US"/>
        </w:rPr>
        <w:t xml:space="preserve">THE </w:t>
      </w:r>
      <w:r w:rsidRPr="00B73187">
        <w:rPr>
          <w:b/>
          <w:szCs w:val="24"/>
          <w:lang w:val="en-US"/>
        </w:rPr>
        <w:t>ACADEMIC DISCIPLINE</w:t>
      </w:r>
    </w:p>
    <w:p w:rsidR="00B347D1" w:rsidRPr="00B73187" w:rsidRDefault="00B73187">
      <w:pPr>
        <w:jc w:val="center"/>
        <w:rPr>
          <w:rFonts w:ascii="Calibri" w:hAnsi="Calibri"/>
          <w:sz w:val="22"/>
          <w:lang w:val="en-US"/>
        </w:rPr>
      </w:pPr>
      <w:r w:rsidRPr="00B73187">
        <w:rPr>
          <w:b/>
          <w:szCs w:val="24"/>
          <w:lang w:val="en-US"/>
        </w:rPr>
        <w:br/>
      </w:r>
    </w:p>
    <w:p w:rsidR="00B347D1" w:rsidRPr="00B73187" w:rsidRDefault="00B347D1">
      <w:pPr>
        <w:jc w:val="center"/>
        <w:rPr>
          <w:rFonts w:ascii="Calibri" w:hAnsi="Calibri"/>
          <w:sz w:val="22"/>
          <w:lang w:val="en-US"/>
        </w:rPr>
      </w:pPr>
    </w:p>
    <w:p w:rsidR="00B347D1" w:rsidRPr="00B73187" w:rsidRDefault="00B347D1">
      <w:pPr>
        <w:jc w:val="center"/>
        <w:rPr>
          <w:rFonts w:ascii="Calibri" w:hAnsi="Calibri"/>
          <w:iCs/>
          <w:sz w:val="22"/>
          <w:lang w:val="en-US"/>
        </w:rPr>
      </w:pPr>
    </w:p>
    <w:p w:rsidR="00B347D1" w:rsidRPr="00B73187" w:rsidRDefault="00B73187">
      <w:pPr>
        <w:jc w:val="center"/>
        <w:rPr>
          <w:iCs/>
          <w:szCs w:val="24"/>
          <w:lang w:val="en-US"/>
        </w:rPr>
      </w:pPr>
      <w:r w:rsidRPr="00B73187">
        <w:rPr>
          <w:iCs/>
          <w:szCs w:val="24"/>
          <w:lang w:val="en-US"/>
        </w:rPr>
        <w:br/>
      </w:r>
      <w:r>
        <w:rPr>
          <w:iCs/>
          <w:szCs w:val="24"/>
          <w:lang w:val="en-US"/>
        </w:rPr>
        <w:t>Specific</w:t>
      </w:r>
      <w:r w:rsidRPr="00B73187">
        <w:rPr>
          <w:iCs/>
          <w:szCs w:val="24"/>
          <w:lang w:val="en-US"/>
        </w:rPr>
        <w:t xml:space="preserve"> </w:t>
      </w:r>
      <w:r>
        <w:rPr>
          <w:iCs/>
          <w:szCs w:val="24"/>
          <w:lang w:val="en-US"/>
        </w:rPr>
        <w:t>Issues</w:t>
      </w:r>
      <w:r w:rsidRPr="00B73187">
        <w:rPr>
          <w:iCs/>
          <w:szCs w:val="24"/>
          <w:lang w:val="en-US"/>
        </w:rPr>
        <w:t xml:space="preserve"> </w:t>
      </w:r>
      <w:r>
        <w:rPr>
          <w:iCs/>
          <w:szCs w:val="24"/>
          <w:lang w:val="en-US"/>
        </w:rPr>
        <w:t>in</w:t>
      </w:r>
      <w:r w:rsidRPr="00B73187">
        <w:rPr>
          <w:iCs/>
          <w:szCs w:val="24"/>
          <w:lang w:val="en-US"/>
        </w:rPr>
        <w:t xml:space="preserve"> </w:t>
      </w:r>
      <w:r>
        <w:rPr>
          <w:iCs/>
          <w:szCs w:val="24"/>
          <w:lang w:val="en-US"/>
        </w:rPr>
        <w:t>Cardiac</w:t>
      </w:r>
      <w:r w:rsidRPr="00B73187">
        <w:rPr>
          <w:iCs/>
          <w:szCs w:val="24"/>
          <w:lang w:val="en-US"/>
        </w:rPr>
        <w:t xml:space="preserve"> </w:t>
      </w:r>
      <w:r>
        <w:rPr>
          <w:iCs/>
          <w:szCs w:val="24"/>
          <w:lang w:val="en-US"/>
        </w:rPr>
        <w:t>Anesthesia</w:t>
      </w:r>
    </w:p>
    <w:p w:rsidR="00B347D1" w:rsidRPr="00B73187" w:rsidRDefault="00B347D1">
      <w:pPr>
        <w:jc w:val="center"/>
        <w:rPr>
          <w:szCs w:val="24"/>
          <w:lang w:val="en-US"/>
        </w:rPr>
      </w:pPr>
    </w:p>
    <w:p w:rsidR="00B347D1" w:rsidRPr="00B73187" w:rsidRDefault="00B347D1">
      <w:pPr>
        <w:jc w:val="center"/>
        <w:rPr>
          <w:szCs w:val="24"/>
          <w:lang w:val="en-US"/>
        </w:rPr>
      </w:pPr>
    </w:p>
    <w:p w:rsidR="00B347D1" w:rsidRPr="00B73187" w:rsidRDefault="00B347D1">
      <w:pPr>
        <w:jc w:val="center"/>
        <w:rPr>
          <w:szCs w:val="24"/>
          <w:lang w:val="en-US"/>
        </w:rPr>
      </w:pPr>
    </w:p>
    <w:p w:rsidR="00B347D1" w:rsidRPr="00B73187" w:rsidRDefault="00B347D1">
      <w:pPr>
        <w:jc w:val="center"/>
        <w:rPr>
          <w:szCs w:val="24"/>
          <w:lang w:val="en-US"/>
        </w:rPr>
      </w:pPr>
    </w:p>
    <w:p w:rsidR="00B347D1" w:rsidRPr="00B73187" w:rsidRDefault="00B347D1">
      <w:pPr>
        <w:jc w:val="center"/>
        <w:rPr>
          <w:szCs w:val="24"/>
          <w:lang w:val="en-US"/>
        </w:rPr>
      </w:pPr>
    </w:p>
    <w:p w:rsidR="00B347D1" w:rsidRPr="00B73187" w:rsidRDefault="00B73187">
      <w:pPr>
        <w:jc w:val="center"/>
        <w:rPr>
          <w:lang w:val="en-US"/>
        </w:rPr>
      </w:pPr>
      <w:r w:rsidRPr="00B73187">
        <w:rPr>
          <w:szCs w:val="24"/>
          <w:lang w:val="en-US"/>
        </w:rPr>
        <w:br/>
      </w:r>
      <w:r w:rsidRPr="00B73187">
        <w:rPr>
          <w:b/>
          <w:szCs w:val="24"/>
          <w:lang w:val="en-US"/>
        </w:rPr>
        <w:t>Language (s) of instruction</w:t>
      </w:r>
      <w:r w:rsidRPr="00B73187">
        <w:rPr>
          <w:lang w:val="en-US"/>
        </w:rPr>
        <w:t>: Russian</w:t>
      </w:r>
    </w:p>
    <w:p w:rsidR="00B347D1" w:rsidRPr="00B73187" w:rsidRDefault="00B347D1">
      <w:pPr>
        <w:jc w:val="center"/>
        <w:rPr>
          <w:lang w:val="en-US"/>
        </w:rPr>
      </w:pPr>
    </w:p>
    <w:p w:rsidR="00B347D1" w:rsidRPr="00B73187" w:rsidRDefault="00B347D1">
      <w:pPr>
        <w:jc w:val="center"/>
        <w:rPr>
          <w:lang w:val="en-US"/>
        </w:rPr>
      </w:pPr>
    </w:p>
    <w:p w:rsidR="00B347D1" w:rsidRPr="00B73187" w:rsidRDefault="00B347D1">
      <w:pPr>
        <w:jc w:val="center"/>
        <w:rPr>
          <w:lang w:val="en-US"/>
        </w:rPr>
      </w:pPr>
    </w:p>
    <w:p w:rsidR="00B347D1" w:rsidRPr="00B73187" w:rsidRDefault="00B347D1">
      <w:pPr>
        <w:jc w:val="center"/>
        <w:rPr>
          <w:lang w:val="en-US"/>
        </w:rPr>
      </w:pPr>
    </w:p>
    <w:p w:rsidR="00B347D1" w:rsidRPr="00B73187" w:rsidRDefault="00B347D1">
      <w:pPr>
        <w:jc w:val="center"/>
        <w:rPr>
          <w:lang w:val="en-US"/>
        </w:rPr>
      </w:pPr>
    </w:p>
    <w:p w:rsidR="00B347D1" w:rsidRPr="00B73187" w:rsidRDefault="00B347D1">
      <w:pPr>
        <w:jc w:val="center"/>
        <w:rPr>
          <w:lang w:val="en-US"/>
        </w:rPr>
      </w:pPr>
    </w:p>
    <w:p w:rsidR="00B347D1" w:rsidRPr="00B73187" w:rsidRDefault="00B347D1">
      <w:pPr>
        <w:jc w:val="center"/>
        <w:rPr>
          <w:lang w:val="en-US"/>
        </w:rPr>
      </w:pPr>
    </w:p>
    <w:p w:rsidR="00B347D1" w:rsidRPr="00B73187" w:rsidRDefault="00B347D1">
      <w:pPr>
        <w:jc w:val="right"/>
        <w:rPr>
          <w:szCs w:val="24"/>
          <w:lang w:val="en-US"/>
        </w:rPr>
      </w:pPr>
    </w:p>
    <w:p w:rsidR="00B347D1" w:rsidRPr="00B73187" w:rsidRDefault="00B73187">
      <w:pPr>
        <w:jc w:val="right"/>
        <w:rPr>
          <w:rFonts w:ascii="Calibri" w:hAnsi="Calibri"/>
          <w:sz w:val="22"/>
          <w:lang w:val="en-US"/>
        </w:rPr>
      </w:pPr>
      <w:r w:rsidRPr="00B73187">
        <w:rPr>
          <w:szCs w:val="24"/>
          <w:lang w:val="en-US"/>
        </w:rPr>
        <w:t>Labor intensity in credit units: 2</w:t>
      </w:r>
    </w:p>
    <w:p w:rsidR="00B347D1" w:rsidRPr="00B73187" w:rsidRDefault="00B73187">
      <w:pPr>
        <w:rPr>
          <w:rFonts w:ascii="Calibri" w:hAnsi="Calibri"/>
          <w:sz w:val="22"/>
          <w:lang w:val="en-US"/>
        </w:rPr>
      </w:pPr>
      <w:r w:rsidRPr="00B73187">
        <w:rPr>
          <w:szCs w:val="24"/>
          <w:lang w:val="en-US"/>
        </w:rPr>
        <w:t xml:space="preserve"> </w:t>
      </w:r>
    </w:p>
    <w:p w:rsidR="00B347D1" w:rsidRPr="00B73187" w:rsidRDefault="00B73187">
      <w:pPr>
        <w:jc w:val="right"/>
        <w:rPr>
          <w:szCs w:val="24"/>
          <w:lang w:val="en-US"/>
        </w:rPr>
      </w:pPr>
      <w:r w:rsidRPr="00B73187">
        <w:rPr>
          <w:szCs w:val="24"/>
          <w:lang w:val="en-US"/>
        </w:rPr>
        <w:t xml:space="preserve">Registration number of the work program: </w:t>
      </w:r>
    </w:p>
    <w:p w:rsidR="00B347D1" w:rsidRPr="00B73187" w:rsidRDefault="00B347D1">
      <w:pPr>
        <w:rPr>
          <w:rFonts w:ascii="Calibri" w:hAnsi="Calibri"/>
          <w:sz w:val="22"/>
          <w:lang w:val="en-US"/>
        </w:rPr>
      </w:pPr>
    </w:p>
    <w:p w:rsidR="00B347D1" w:rsidRPr="00B73187" w:rsidRDefault="00B347D1">
      <w:pPr>
        <w:jc w:val="right"/>
        <w:rPr>
          <w:rFonts w:ascii="Calibri" w:hAnsi="Calibri"/>
          <w:sz w:val="22"/>
          <w:lang w:val="en-US"/>
        </w:rPr>
      </w:pPr>
    </w:p>
    <w:p w:rsidR="00B347D1" w:rsidRPr="00B73187" w:rsidRDefault="00B347D1">
      <w:pPr>
        <w:jc w:val="right"/>
        <w:rPr>
          <w:rFonts w:ascii="Calibri" w:hAnsi="Calibri"/>
          <w:sz w:val="22"/>
          <w:lang w:val="en-US"/>
        </w:rPr>
      </w:pPr>
    </w:p>
    <w:p w:rsidR="00B347D1" w:rsidRPr="00B73187" w:rsidRDefault="00B73187">
      <w:pPr>
        <w:rPr>
          <w:rFonts w:ascii="Calibri" w:hAnsi="Calibri"/>
          <w:sz w:val="22"/>
          <w:lang w:val="en-US"/>
        </w:rPr>
      </w:pPr>
      <w:r w:rsidRPr="00B73187">
        <w:rPr>
          <w:szCs w:val="24"/>
          <w:lang w:val="en-US"/>
        </w:rPr>
        <w:t xml:space="preserve"> </w:t>
      </w:r>
    </w:p>
    <w:p w:rsidR="00B347D1" w:rsidRPr="00B73187" w:rsidRDefault="00B347D1">
      <w:pPr>
        <w:rPr>
          <w:szCs w:val="24"/>
          <w:lang w:val="en-US"/>
        </w:rPr>
      </w:pPr>
    </w:p>
    <w:p w:rsidR="00B347D1" w:rsidRPr="00B73187" w:rsidRDefault="00B347D1">
      <w:pPr>
        <w:jc w:val="center"/>
        <w:rPr>
          <w:szCs w:val="24"/>
          <w:lang w:val="en-US"/>
        </w:rPr>
      </w:pPr>
    </w:p>
    <w:p w:rsidR="00B347D1" w:rsidRPr="00B73187" w:rsidRDefault="00B73187">
      <w:pPr>
        <w:jc w:val="center"/>
        <w:rPr>
          <w:szCs w:val="24"/>
          <w:lang w:val="en-US"/>
        </w:rPr>
      </w:pPr>
      <w:r w:rsidRPr="00B73187">
        <w:rPr>
          <w:szCs w:val="24"/>
          <w:lang w:val="en-US"/>
        </w:rPr>
        <w:t>Saint-Petersburg</w:t>
      </w:r>
    </w:p>
    <w:p w:rsidR="00B347D1" w:rsidRPr="00B73187" w:rsidRDefault="00B73187">
      <w:pPr>
        <w:jc w:val="center"/>
        <w:rPr>
          <w:rFonts w:ascii="Calibri" w:hAnsi="Calibri"/>
          <w:sz w:val="22"/>
          <w:lang w:val="en-US"/>
        </w:rPr>
      </w:pPr>
      <w:r w:rsidRPr="00B73187">
        <w:rPr>
          <w:szCs w:val="24"/>
          <w:lang w:val="en-US"/>
        </w:rPr>
        <w:t>2023</w:t>
      </w:r>
    </w:p>
    <w:p w:rsidR="00B73187" w:rsidRDefault="00B73187">
      <w:pPr>
        <w:ind w:firstLine="709"/>
        <w:rPr>
          <w:b/>
          <w:szCs w:val="28"/>
          <w:lang w:val="en-US"/>
        </w:rPr>
      </w:pPr>
    </w:p>
    <w:p w:rsidR="00B73187" w:rsidRDefault="00B73187">
      <w:pPr>
        <w:ind w:firstLine="709"/>
        <w:rPr>
          <w:b/>
          <w:szCs w:val="28"/>
          <w:lang w:val="en-US"/>
        </w:rPr>
      </w:pPr>
    </w:p>
    <w:p w:rsidR="00B73187" w:rsidRDefault="00B73187">
      <w:pPr>
        <w:ind w:firstLine="709"/>
        <w:rPr>
          <w:b/>
          <w:szCs w:val="28"/>
          <w:lang w:val="en-US"/>
        </w:rPr>
      </w:pPr>
    </w:p>
    <w:p w:rsidR="00B347D1" w:rsidRPr="00B73187" w:rsidRDefault="00B73187">
      <w:pPr>
        <w:ind w:firstLine="709"/>
        <w:rPr>
          <w:b/>
          <w:szCs w:val="28"/>
          <w:lang w:val="en-US"/>
        </w:rPr>
      </w:pPr>
      <w:r w:rsidRPr="00B73187">
        <w:rPr>
          <w:b/>
          <w:szCs w:val="28"/>
          <w:lang w:val="en-US"/>
        </w:rPr>
        <w:lastRenderedPageBreak/>
        <w:t>Section 1. Characteristics of training sessions</w:t>
      </w:r>
    </w:p>
    <w:p w:rsidR="00B347D1" w:rsidRPr="00B73187" w:rsidRDefault="00B347D1">
      <w:pPr>
        <w:ind w:firstLine="709"/>
        <w:rPr>
          <w:b/>
          <w:szCs w:val="28"/>
          <w:lang w:val="en-US"/>
        </w:rPr>
      </w:pPr>
    </w:p>
    <w:p w:rsidR="00B347D1" w:rsidRPr="00B73187" w:rsidRDefault="00B73187">
      <w:pPr>
        <w:ind w:firstLine="709"/>
        <w:rPr>
          <w:b/>
          <w:szCs w:val="28"/>
          <w:lang w:val="en-US"/>
        </w:rPr>
      </w:pPr>
      <w:r w:rsidRPr="00B73187">
        <w:rPr>
          <w:b/>
          <w:szCs w:val="28"/>
          <w:lang w:val="en-US"/>
        </w:rPr>
        <w:t>1.1. Goals and objectives of training sessions</w:t>
      </w:r>
    </w:p>
    <w:p w:rsidR="00B347D1" w:rsidRPr="00B73187" w:rsidRDefault="00B73187">
      <w:pPr>
        <w:ind w:firstLine="709"/>
        <w:contextualSpacing/>
        <w:jc w:val="both"/>
        <w:rPr>
          <w:lang w:val="en-US"/>
        </w:rPr>
      </w:pPr>
      <w:r w:rsidRPr="00B73187">
        <w:rPr>
          <w:lang w:val="en-US"/>
        </w:rPr>
        <w:t>The purpose of the classes is to improve existing competencies, deepen knowledge and practical skills in the examination and treatment of patients with cardiac surgery.</w:t>
      </w:r>
    </w:p>
    <w:p w:rsidR="00B347D1" w:rsidRDefault="00B73187">
      <w:pPr>
        <w:pStyle w:val="aff"/>
        <w:ind w:left="709"/>
        <w:jc w:val="both"/>
      </w:pPr>
      <w:r>
        <w:t xml:space="preserve">Tasks: </w:t>
      </w:r>
    </w:p>
    <w:p w:rsidR="00B347D1" w:rsidRPr="00B73187" w:rsidRDefault="00B73187">
      <w:pPr>
        <w:pStyle w:val="aff"/>
        <w:numPr>
          <w:ilvl w:val="0"/>
          <w:numId w:val="9"/>
        </w:numPr>
        <w:ind w:left="0" w:firstLine="709"/>
        <w:jc w:val="both"/>
        <w:rPr>
          <w:lang w:val="en-US"/>
        </w:rPr>
      </w:pPr>
      <w:r w:rsidRPr="00B73187">
        <w:rPr>
          <w:lang w:val="en-US"/>
        </w:rPr>
        <w:t xml:space="preserve"> study of modern concepts of the specifics of anesthetic support for open heart operations, myocardial protection, intra-and postoperative diagnosis of complications; </w:t>
      </w:r>
    </w:p>
    <w:p w:rsidR="00B347D1" w:rsidRPr="00B73187" w:rsidRDefault="00B73187">
      <w:pPr>
        <w:pStyle w:val="aff"/>
        <w:numPr>
          <w:ilvl w:val="0"/>
          <w:numId w:val="9"/>
        </w:numPr>
        <w:ind w:left="0" w:firstLine="709"/>
        <w:jc w:val="both"/>
        <w:rPr>
          <w:lang w:val="en-US"/>
        </w:rPr>
      </w:pPr>
      <w:r w:rsidRPr="00B73187">
        <w:rPr>
          <w:lang w:val="en-US"/>
        </w:rPr>
        <w:t xml:space="preserve"> acquisition of new knowledge about advanced hemodynamic monitoring, methods of hemodynamic support, features of intensive care in cardiac surgery patients;</w:t>
      </w:r>
    </w:p>
    <w:p w:rsidR="00B347D1" w:rsidRPr="00B73187" w:rsidRDefault="00B73187">
      <w:pPr>
        <w:pStyle w:val="aff"/>
        <w:numPr>
          <w:ilvl w:val="0"/>
          <w:numId w:val="9"/>
        </w:numPr>
        <w:ind w:left="0" w:firstLine="709"/>
        <w:jc w:val="both"/>
        <w:rPr>
          <w:lang w:val="en-US"/>
        </w:rPr>
      </w:pPr>
      <w:r w:rsidRPr="00B73187">
        <w:rPr>
          <w:lang w:val="en-US"/>
        </w:rPr>
        <w:t xml:space="preserve"> expanding knowledge on assessing the operational risks of patients with cardiovascular pathology in non-cardiac surgery, forming an individualized patient treatment program based on the principles of evidence-based medicine in accordance with current clinical recommendations;</w:t>
      </w:r>
    </w:p>
    <w:p w:rsidR="00B347D1" w:rsidRPr="00B73187" w:rsidRDefault="00B73187">
      <w:pPr>
        <w:pStyle w:val="aff"/>
        <w:numPr>
          <w:ilvl w:val="0"/>
          <w:numId w:val="9"/>
        </w:numPr>
        <w:ind w:left="0" w:firstLine="709"/>
        <w:jc w:val="both"/>
        <w:rPr>
          <w:lang w:val="en-US"/>
        </w:rPr>
      </w:pPr>
      <w:r w:rsidRPr="00B73187">
        <w:rPr>
          <w:lang w:val="en-US"/>
        </w:rPr>
        <w:t xml:space="preserve"> development of practical skills in catheterization of the main vessels and installation of a pulmonary artery catheter.</w:t>
      </w:r>
    </w:p>
    <w:p w:rsidR="00B347D1" w:rsidRPr="00B73187" w:rsidRDefault="00B73187">
      <w:pPr>
        <w:ind w:firstLine="709"/>
        <w:contextualSpacing/>
        <w:jc w:val="both"/>
        <w:rPr>
          <w:lang w:val="en-US"/>
        </w:rPr>
      </w:pPr>
      <w:r w:rsidRPr="00B73187">
        <w:rPr>
          <w:lang w:val="en-US"/>
        </w:rPr>
        <w:t>The program is intended to be implemented within the framework of the system of continuing medical education (CME).</w:t>
      </w:r>
    </w:p>
    <w:p w:rsidR="00B347D1" w:rsidRPr="00B73187" w:rsidRDefault="00B347D1">
      <w:pPr>
        <w:jc w:val="both"/>
        <w:rPr>
          <w:rFonts w:eastAsia="Times New Roman"/>
          <w:szCs w:val="24"/>
          <w:lang w:val="en-US" w:eastAsia="ru-RU"/>
        </w:rPr>
      </w:pPr>
    </w:p>
    <w:p w:rsidR="00B347D1" w:rsidRPr="00B73187" w:rsidRDefault="00B73187">
      <w:pPr>
        <w:pStyle w:val="ConsPlusNonformat"/>
        <w:widowControl/>
        <w:ind w:firstLine="709"/>
        <w:contextualSpacing/>
        <w:jc w:val="both"/>
        <w:rPr>
          <w:rFonts w:ascii="Times New Roman" w:hAnsi="Times New Roman"/>
          <w:szCs w:val="24"/>
          <w:lang w:val="en-US"/>
        </w:rPr>
      </w:pPr>
      <w:r w:rsidRPr="00B73187">
        <w:rPr>
          <w:rFonts w:ascii="Times New Roman" w:eastAsia="Calibri" w:hAnsi="Times New Roman" w:cs="Times New Roman"/>
          <w:b/>
          <w:szCs w:val="28"/>
          <w:lang w:val="en-US" w:eastAsia="en-US"/>
        </w:rPr>
        <w:t>1.2. Requirements for the student's readiness to master the content of the academic discipline (prerequisites)</w:t>
      </w:r>
    </w:p>
    <w:p w:rsidR="00B347D1" w:rsidRPr="00B73187" w:rsidRDefault="00B73187">
      <w:pPr>
        <w:ind w:firstLine="709"/>
        <w:jc w:val="both"/>
        <w:rPr>
          <w:lang w:val="en-US"/>
        </w:rPr>
      </w:pPr>
      <w:r w:rsidRPr="00B73187">
        <w:rPr>
          <w:lang w:val="en-US"/>
        </w:rPr>
        <w:t>Persons who have a higher professional education in one of the areas of training (specialties): "Medical science", "Pediatrics" and primary training (residency/internship) in the specialty "Anesthesiology - resuscitation"are allowed to study.</w:t>
      </w:r>
    </w:p>
    <w:p w:rsidR="00B347D1" w:rsidRPr="00B73187" w:rsidRDefault="00B347D1">
      <w:pPr>
        <w:ind w:firstLine="709"/>
        <w:jc w:val="both"/>
        <w:rPr>
          <w:lang w:val="en-US"/>
        </w:rPr>
      </w:pPr>
    </w:p>
    <w:p w:rsidR="00B347D1" w:rsidRPr="00B73187" w:rsidRDefault="00B73187">
      <w:pPr>
        <w:ind w:firstLine="709"/>
        <w:contextualSpacing/>
        <w:jc w:val="both"/>
        <w:rPr>
          <w:b/>
          <w:szCs w:val="28"/>
          <w:lang w:val="en-US"/>
        </w:rPr>
      </w:pPr>
      <w:r w:rsidRPr="00B73187">
        <w:rPr>
          <w:b/>
          <w:szCs w:val="28"/>
          <w:lang w:val="en-US"/>
        </w:rPr>
        <w:t xml:space="preserve">1.3. </w:t>
      </w:r>
      <w:r w:rsidRPr="00B73187">
        <w:rPr>
          <w:b/>
          <w:lang w:val="en-US"/>
        </w:rPr>
        <w:t>List of learning outcomes</w:t>
      </w:r>
    </w:p>
    <w:p w:rsidR="00B347D1" w:rsidRPr="00B73187" w:rsidRDefault="00B73187">
      <w:pPr>
        <w:ind w:firstLine="709"/>
        <w:contextualSpacing/>
        <w:jc w:val="both"/>
        <w:rPr>
          <w:szCs w:val="24"/>
          <w:lang w:val="en-US"/>
        </w:rPr>
      </w:pPr>
      <w:r w:rsidRPr="00B73187">
        <w:rPr>
          <w:lang w:val="en-US"/>
        </w:rPr>
        <w:t>Additional</w:t>
      </w:r>
      <w:r w:rsidRPr="00B73187">
        <w:rPr>
          <w:szCs w:val="24"/>
          <w:lang w:val="en-US"/>
        </w:rPr>
        <w:t xml:space="preserve"> competencies formed as a result of mastering an additional educational program:</w:t>
      </w:r>
    </w:p>
    <w:p w:rsidR="00B347D1" w:rsidRPr="00B73187" w:rsidRDefault="00B347D1">
      <w:pPr>
        <w:jc w:val="both"/>
        <w:rPr>
          <w:szCs w:val="24"/>
          <w:lang w:val="en-US"/>
        </w:rPr>
      </w:pPr>
    </w:p>
    <w:tbl>
      <w:tblPr>
        <w:tblW w:w="9277" w:type="dxa"/>
        <w:jc w:val="center"/>
        <w:tblLook w:val="04A0" w:firstRow="1" w:lastRow="0" w:firstColumn="1" w:lastColumn="0" w:noHBand="0" w:noVBand="1"/>
      </w:tblPr>
      <w:tblGrid>
        <w:gridCol w:w="1993"/>
        <w:gridCol w:w="7284"/>
      </w:tblGrid>
      <w:tr w:rsidR="00B347D1" w:rsidRPr="00CA2365">
        <w:trPr>
          <w:jc w:val="center"/>
        </w:trPr>
        <w:tc>
          <w:tcPr>
            <w:tcW w:w="1993" w:type="dxa"/>
            <w:tcBorders>
              <w:top w:val="single" w:sz="4" w:space="0" w:color="000000"/>
              <w:left w:val="single" w:sz="4" w:space="0" w:color="000000"/>
              <w:bottom w:val="single" w:sz="4" w:space="0" w:color="000000"/>
              <w:right w:val="single" w:sz="4" w:space="0" w:color="000000"/>
            </w:tcBorders>
            <w:vAlign w:val="center"/>
          </w:tcPr>
          <w:p w:rsidR="00B347D1" w:rsidRDefault="00B73187">
            <w:pPr>
              <w:jc w:val="center"/>
              <w:rPr>
                <w:sz w:val="22"/>
              </w:rPr>
            </w:pPr>
            <w:r>
              <w:rPr>
                <w:sz w:val="22"/>
              </w:rPr>
              <w:t>Competence code</w:t>
            </w:r>
          </w:p>
        </w:tc>
        <w:tc>
          <w:tcPr>
            <w:tcW w:w="7283" w:type="dxa"/>
            <w:tcBorders>
              <w:top w:val="single" w:sz="4" w:space="0" w:color="000000"/>
              <w:left w:val="single" w:sz="4" w:space="0" w:color="000000"/>
              <w:bottom w:val="single" w:sz="4" w:space="0" w:color="000000"/>
              <w:right w:val="single" w:sz="4" w:space="0" w:color="000000"/>
            </w:tcBorders>
            <w:vAlign w:val="center"/>
          </w:tcPr>
          <w:p w:rsidR="00B347D1" w:rsidRPr="00B73187" w:rsidRDefault="00B73187">
            <w:pPr>
              <w:jc w:val="center"/>
              <w:rPr>
                <w:sz w:val="22"/>
                <w:lang w:val="en-US"/>
              </w:rPr>
            </w:pPr>
            <w:r w:rsidRPr="00B73187">
              <w:rPr>
                <w:sz w:val="22"/>
                <w:lang w:val="en-US"/>
              </w:rPr>
              <w:t>Name and / or description of competence</w:t>
            </w:r>
          </w:p>
        </w:tc>
      </w:tr>
      <w:tr w:rsidR="00B347D1" w:rsidRPr="00CA2365">
        <w:trPr>
          <w:trHeight w:val="185"/>
          <w:jc w:val="center"/>
        </w:trPr>
        <w:tc>
          <w:tcPr>
            <w:tcW w:w="1993" w:type="dxa"/>
            <w:tcBorders>
              <w:top w:val="single" w:sz="4" w:space="0" w:color="000000"/>
              <w:left w:val="single" w:sz="4" w:space="0" w:color="000000"/>
              <w:bottom w:val="single" w:sz="4" w:space="0" w:color="000000"/>
              <w:right w:val="single" w:sz="4" w:space="0" w:color="000000"/>
            </w:tcBorders>
          </w:tcPr>
          <w:p w:rsidR="00B347D1" w:rsidRDefault="00B73187">
            <w:pPr>
              <w:jc w:val="center"/>
              <w:rPr>
                <w:szCs w:val="24"/>
              </w:rPr>
            </w:pPr>
            <w:r>
              <w:t>DC-1</w:t>
            </w:r>
          </w:p>
        </w:tc>
        <w:tc>
          <w:tcPr>
            <w:tcW w:w="7283" w:type="dxa"/>
            <w:tcBorders>
              <w:top w:val="single" w:sz="4" w:space="0" w:color="000000"/>
              <w:left w:val="single" w:sz="4" w:space="0" w:color="000000"/>
              <w:bottom w:val="single" w:sz="4" w:space="0" w:color="000000"/>
              <w:right w:val="single" w:sz="4" w:space="0" w:color="000000"/>
            </w:tcBorders>
          </w:tcPr>
          <w:p w:rsidR="00B347D1" w:rsidRPr="00B73187" w:rsidRDefault="00B73187">
            <w:pPr>
              <w:jc w:val="both"/>
              <w:rPr>
                <w:szCs w:val="24"/>
                <w:lang w:val="en-US"/>
              </w:rPr>
            </w:pPr>
            <w:r w:rsidRPr="00B73187">
              <w:rPr>
                <w:sz w:val="22"/>
                <w:lang w:val="en-US"/>
              </w:rPr>
              <w:t>is able to assess the feasibility and choose an instrument for advanced hemodynamic monitoring before surgery, as well as in the postoperative period. Perform vasopressor, inotropic, infusion and respiratory therapy, taking into account the indicators of extended hemodynamic monitoring.</w:t>
            </w:r>
          </w:p>
        </w:tc>
      </w:tr>
      <w:tr w:rsidR="00B347D1" w:rsidRPr="00CA2365">
        <w:trPr>
          <w:trHeight w:val="285"/>
          <w:jc w:val="center"/>
        </w:trPr>
        <w:tc>
          <w:tcPr>
            <w:tcW w:w="1993" w:type="dxa"/>
            <w:tcBorders>
              <w:top w:val="single" w:sz="4" w:space="0" w:color="000000"/>
              <w:left w:val="single" w:sz="4" w:space="0" w:color="000000"/>
              <w:bottom w:val="single" w:sz="4" w:space="0" w:color="000000"/>
              <w:right w:val="single" w:sz="4" w:space="0" w:color="000000"/>
            </w:tcBorders>
          </w:tcPr>
          <w:p w:rsidR="00B347D1" w:rsidRDefault="00B73187">
            <w:pPr>
              <w:jc w:val="center"/>
              <w:rPr>
                <w:szCs w:val="24"/>
              </w:rPr>
            </w:pPr>
            <w:r>
              <w:t>DC-2</w:t>
            </w:r>
          </w:p>
        </w:tc>
        <w:tc>
          <w:tcPr>
            <w:tcW w:w="7283" w:type="dxa"/>
            <w:tcBorders>
              <w:top w:val="single" w:sz="4" w:space="0" w:color="000000"/>
              <w:left w:val="single" w:sz="4" w:space="0" w:color="000000"/>
              <w:bottom w:val="single" w:sz="4" w:space="0" w:color="000000"/>
              <w:right w:val="single" w:sz="4" w:space="0" w:color="000000"/>
            </w:tcBorders>
          </w:tcPr>
          <w:p w:rsidR="00B347D1" w:rsidRPr="00B73187" w:rsidRDefault="00B73187">
            <w:pPr>
              <w:pStyle w:val="TableParagraph"/>
              <w:rPr>
                <w:szCs w:val="24"/>
                <w:lang w:val="en-US"/>
              </w:rPr>
            </w:pPr>
            <w:r w:rsidRPr="00B73187">
              <w:rPr>
                <w:rFonts w:eastAsia="Arial Unicode MS"/>
                <w:color w:val="000000"/>
                <w:sz w:val="22"/>
                <w:lang w:val="en-US" w:eastAsia="zh-CN"/>
              </w:rPr>
              <w:t>is able</w:t>
            </w:r>
            <w:r w:rsidRPr="00B73187">
              <w:rPr>
                <w:sz w:val="22"/>
                <w:lang w:val="en-US"/>
              </w:rPr>
              <w:t>to perform</w:t>
            </w:r>
            <w:r w:rsidRPr="00B73187">
              <w:rPr>
                <w:rFonts w:eastAsia="Arial Unicode MS"/>
                <w:color w:val="000000"/>
                <w:sz w:val="22"/>
                <w:lang w:val="en-US" w:eastAsia="zh-CN"/>
              </w:rPr>
              <w:t>perioperative</w:t>
            </w:r>
            <w:r w:rsidRPr="00B73187">
              <w:rPr>
                <w:sz w:val="22"/>
                <w:lang w:val="en-US"/>
              </w:rPr>
              <w:t xml:space="preserve"> protection</w:t>
            </w:r>
            <w:r w:rsidRPr="00B73187">
              <w:rPr>
                <w:rFonts w:eastAsia="Arial Unicode MS"/>
                <w:color w:val="000000"/>
                <w:sz w:val="22"/>
                <w:lang w:val="en-US" w:eastAsia="zh-CN"/>
              </w:rPr>
              <w:t>of the</w:t>
            </w:r>
            <w:r w:rsidRPr="00B73187">
              <w:rPr>
                <w:sz w:val="22"/>
                <w:lang w:val="en-US"/>
              </w:rPr>
              <w:t xml:space="preserve"> myocardium, cardioplegia</w:t>
            </w:r>
            <w:r>
              <w:rPr>
                <w:rFonts w:eastAsia="Arial Unicode MS"/>
                <w:color w:val="000000"/>
                <w:sz w:val="22"/>
                <w:lang w:eastAsia="zh-CN"/>
              </w:rPr>
              <w:t>ю</w:t>
            </w:r>
            <w:r w:rsidRPr="00B73187">
              <w:rPr>
                <w:sz w:val="22"/>
                <w:lang w:val="en-US"/>
              </w:rPr>
              <w:t xml:space="preserve"> in cardiac surgery, and the choice of its type depending on the pathology and the planned intervention. </w:t>
            </w:r>
          </w:p>
        </w:tc>
      </w:tr>
      <w:tr w:rsidR="00B347D1" w:rsidRPr="00CA2365">
        <w:trPr>
          <w:trHeight w:val="285"/>
          <w:jc w:val="center"/>
        </w:trPr>
        <w:tc>
          <w:tcPr>
            <w:tcW w:w="1993" w:type="dxa"/>
            <w:tcBorders>
              <w:top w:val="single" w:sz="4" w:space="0" w:color="000000"/>
              <w:left w:val="single" w:sz="4" w:space="0" w:color="000000"/>
              <w:bottom w:val="single" w:sz="4" w:space="0" w:color="000000"/>
              <w:right w:val="single" w:sz="4" w:space="0" w:color="000000"/>
            </w:tcBorders>
          </w:tcPr>
          <w:p w:rsidR="00B347D1" w:rsidRDefault="00B73187">
            <w:pPr>
              <w:jc w:val="center"/>
              <w:rPr>
                <w:szCs w:val="24"/>
              </w:rPr>
            </w:pPr>
            <w:r>
              <w:rPr>
                <w:sz w:val="22"/>
              </w:rPr>
              <w:t>DC-3</w:t>
            </w:r>
          </w:p>
        </w:tc>
        <w:tc>
          <w:tcPr>
            <w:tcW w:w="7283" w:type="dxa"/>
            <w:tcBorders>
              <w:top w:val="single" w:sz="4" w:space="0" w:color="000000"/>
              <w:left w:val="single" w:sz="4" w:space="0" w:color="000000"/>
              <w:bottom w:val="single" w:sz="4" w:space="0" w:color="000000"/>
              <w:right w:val="single" w:sz="4" w:space="0" w:color="000000"/>
            </w:tcBorders>
          </w:tcPr>
          <w:p w:rsidR="00B347D1" w:rsidRPr="00B73187" w:rsidRDefault="00B73187">
            <w:pPr>
              <w:pStyle w:val="TableParagraph"/>
              <w:rPr>
                <w:szCs w:val="24"/>
                <w:lang w:val="en-US"/>
              </w:rPr>
            </w:pPr>
            <w:r w:rsidRPr="00B73187">
              <w:rPr>
                <w:sz w:val="22"/>
                <w:lang w:val="en-US"/>
              </w:rPr>
              <w:t xml:space="preserve">is able to identify patients with high nutritional risk in a cohort of cardiac surgery patients. Evaluate indications and contraindications, and navigate the stages and methods of nutrition support in the perioperative period, including for patients with low cardiac output syndrome. </w:t>
            </w:r>
          </w:p>
        </w:tc>
      </w:tr>
    </w:tbl>
    <w:p w:rsidR="00B347D1" w:rsidRPr="00B73187" w:rsidRDefault="00B347D1">
      <w:pPr>
        <w:jc w:val="both"/>
        <w:rPr>
          <w:szCs w:val="28"/>
          <w:lang w:val="en-US"/>
        </w:rPr>
      </w:pPr>
    </w:p>
    <w:p w:rsidR="00B347D1" w:rsidRPr="00B73187" w:rsidRDefault="00B73187">
      <w:pPr>
        <w:ind w:firstLine="709"/>
        <w:contextualSpacing/>
        <w:jc w:val="both"/>
        <w:rPr>
          <w:szCs w:val="24"/>
          <w:lang w:val="en-US"/>
        </w:rPr>
      </w:pPr>
      <w:r w:rsidRPr="00B73187">
        <w:rPr>
          <w:szCs w:val="24"/>
          <w:lang w:val="en-US"/>
        </w:rPr>
        <w:t xml:space="preserve">Based on the results of training, the student should </w:t>
      </w:r>
      <w:r w:rsidRPr="00B73187">
        <w:rPr>
          <w:b/>
          <w:bCs/>
          <w:szCs w:val="24"/>
          <w:lang w:val="en-US"/>
        </w:rPr>
        <w:t>know</w:t>
      </w:r>
      <w:r w:rsidRPr="00B73187">
        <w:rPr>
          <w:szCs w:val="24"/>
          <w:lang w:val="en-US"/>
        </w:rPr>
        <w:t xml:space="preserve">: </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general principles and features of the strategy of early recovery after heart surgery, tasks of an anesthesiologist-resuscitator in its implementation;</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approaches and tools for basic and advanced monitoring of hemodynamics and perfusion in accordance with the type of cardiac surgery;</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 xml:space="preserve">regularities of functioning of the human body; </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 xml:space="preserve">features of regulation of functional systems of the human body under surgical stress; </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pathophysiology of artificial blood circulation, cardiogenic shock, low cardiac output syndrome and myocardial stunning;</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lastRenderedPageBreak/>
        <w:t xml:space="preserve">clinical picture of conditions that require emergency and urgent medical care for cardiac surgery patients; </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clinical symptoms of borderline conditions in cardiac surgery;</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 xml:space="preserve">methods of examination of patients; </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medical indications for the use of modern methods of laboratory and instrumental diagnostics, hemodynamic monitoring and ultrasound methods in cardiac surgery patients.</w:t>
      </w:r>
    </w:p>
    <w:p w:rsidR="00B347D1" w:rsidRPr="00B73187" w:rsidRDefault="00B347D1">
      <w:pPr>
        <w:contextualSpacing/>
        <w:jc w:val="both"/>
        <w:rPr>
          <w:lang w:val="en-US"/>
        </w:rPr>
      </w:pPr>
    </w:p>
    <w:p w:rsidR="00B347D1" w:rsidRPr="00B73187" w:rsidRDefault="00B73187">
      <w:pPr>
        <w:ind w:firstLine="709"/>
        <w:contextualSpacing/>
        <w:jc w:val="both"/>
        <w:rPr>
          <w:szCs w:val="24"/>
          <w:lang w:val="en-US"/>
        </w:rPr>
      </w:pPr>
      <w:r w:rsidRPr="00B73187">
        <w:rPr>
          <w:szCs w:val="24"/>
          <w:lang w:val="en-US"/>
        </w:rPr>
        <w:t xml:space="preserve">Based on the results of training, the student should </w:t>
      </w:r>
      <w:r w:rsidRPr="00B73187">
        <w:rPr>
          <w:b/>
          <w:bCs/>
          <w:szCs w:val="24"/>
          <w:lang w:val="en-US"/>
        </w:rPr>
        <w:t>be able</w:t>
      </w:r>
      <w:r w:rsidR="00CA2365">
        <w:rPr>
          <w:b/>
          <w:bCs/>
          <w:szCs w:val="24"/>
          <w:lang w:val="en-US"/>
        </w:rPr>
        <w:t xml:space="preserve"> </w:t>
      </w:r>
      <w:r w:rsidRPr="00B73187">
        <w:rPr>
          <w:szCs w:val="24"/>
          <w:lang w:val="en-US"/>
        </w:rPr>
        <w:t>to:</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perform prevention and treatment of pain and painful sensations in cardiac surgery patients;</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determine indications for artificial replacement of reversibly impaired functions of vital organs and systems in conditions that threaten the patient's life;</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perform therapeutic and diagnostic measures for patients during anesthesia, resuscitation and intensive care;</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perform laboratory and functional monitoring of the adequacy of anesthesia and / or intensive care;</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provide advice to medical organization specialists on conducting intensive care for patients in postoperative, postpartum and other departments of the medical organization;</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provide consulting and practical assistance to specialist doctors of other medical organizations;</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select patients to be treated in the unit that provides anesthesia and resuscitation care, transfer patients to departments according to the patient's disease profile or to intensive care wards (postpartum, postoperative, etc.) after stabilization of the functions of vital organs;</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use up-to-date information resources (databases, libraries, and other electronic resources) for continuous improvement of their knowledge in the field of anesthesiology and resuscitation.</w:t>
      </w:r>
    </w:p>
    <w:p w:rsidR="00B347D1" w:rsidRPr="00B73187" w:rsidRDefault="00B347D1">
      <w:pPr>
        <w:tabs>
          <w:tab w:val="left" w:pos="992"/>
        </w:tabs>
        <w:ind w:firstLine="709"/>
        <w:contextualSpacing/>
        <w:jc w:val="both"/>
        <w:rPr>
          <w:szCs w:val="24"/>
          <w:lang w:val="en-US"/>
        </w:rPr>
      </w:pPr>
    </w:p>
    <w:p w:rsidR="00B347D1" w:rsidRPr="00B73187" w:rsidRDefault="00B73187">
      <w:pPr>
        <w:ind w:firstLine="709"/>
        <w:contextualSpacing/>
        <w:jc w:val="both"/>
        <w:rPr>
          <w:lang w:val="en-US"/>
        </w:rPr>
      </w:pPr>
      <w:r w:rsidRPr="00B73187">
        <w:rPr>
          <w:lang w:val="en-US"/>
        </w:rPr>
        <w:t xml:space="preserve">Based on the results of training, the student must </w:t>
      </w:r>
      <w:r w:rsidRPr="00B73187">
        <w:rPr>
          <w:b/>
          <w:lang w:val="en-US"/>
        </w:rPr>
        <w:t>have the following skills</w:t>
      </w:r>
      <w:r w:rsidRPr="00B73187">
        <w:rPr>
          <w:lang w:val="en-US"/>
        </w:rPr>
        <w:t>:</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examination and examination of cardiac surgery patients;</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assessment of operational risks of patients with cardiovascular pathology in non-cardiac surgery;</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formation of an individualized patient treatment program based on the principles of evidence-based medicine in accordance with current clinical recommendations;</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preparation of the patient for surgical treatment, selection of the type of anesthetic aid and postoperative management;</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electro-pulse therapy (defibrillation, cardioversion);</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selection of temporary electrocardiostimulation modes;</w:t>
      </w:r>
    </w:p>
    <w:p w:rsidR="00B347D1" w:rsidRDefault="00B73187">
      <w:pPr>
        <w:pStyle w:val="aff"/>
        <w:numPr>
          <w:ilvl w:val="0"/>
          <w:numId w:val="4"/>
        </w:numPr>
        <w:tabs>
          <w:tab w:val="left" w:pos="992"/>
        </w:tabs>
        <w:ind w:left="0" w:firstLine="709"/>
        <w:jc w:val="both"/>
        <w:rPr>
          <w:szCs w:val="24"/>
        </w:rPr>
      </w:pPr>
      <w:r>
        <w:rPr>
          <w:szCs w:val="24"/>
        </w:rPr>
        <w:t>oxygen therapy;</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artificial and auxiliary lung ventilation (hereinafter referred to as mechanical ventilation) with the use of various types of artificial lung ventilation devices, respiratory kits for manual ventilation; the use of mechanical ventilation in the modes-with volume control, with pressure control; - the use of auxiliary lung ventilation;</w:t>
      </w:r>
    </w:p>
    <w:p w:rsidR="00B347D1" w:rsidRDefault="00B73187">
      <w:pPr>
        <w:pStyle w:val="aff"/>
        <w:numPr>
          <w:ilvl w:val="0"/>
          <w:numId w:val="4"/>
        </w:numPr>
        <w:tabs>
          <w:tab w:val="left" w:pos="992"/>
        </w:tabs>
        <w:ind w:left="0" w:firstLine="709"/>
        <w:jc w:val="both"/>
        <w:rPr>
          <w:szCs w:val="24"/>
        </w:rPr>
      </w:pPr>
      <w:r>
        <w:rPr>
          <w:szCs w:val="24"/>
        </w:rPr>
        <w:t>pain relief;</w:t>
      </w:r>
    </w:p>
    <w:p w:rsidR="00B347D1" w:rsidRPr="00B73187" w:rsidRDefault="00B73187">
      <w:pPr>
        <w:pStyle w:val="aff"/>
        <w:numPr>
          <w:ilvl w:val="0"/>
          <w:numId w:val="4"/>
        </w:numPr>
        <w:tabs>
          <w:tab w:val="left" w:pos="992"/>
        </w:tabs>
        <w:ind w:left="0" w:firstLine="709"/>
        <w:jc w:val="both"/>
        <w:rPr>
          <w:szCs w:val="24"/>
          <w:lang w:val="en-US"/>
        </w:rPr>
      </w:pPr>
      <w:r w:rsidRPr="00B73187">
        <w:rPr>
          <w:szCs w:val="24"/>
          <w:lang w:val="en-US"/>
        </w:rPr>
        <w:t>select and configure tools for advanced monitoring of central hemodynamics.</w:t>
      </w:r>
    </w:p>
    <w:p w:rsidR="00B347D1" w:rsidRPr="00B73187" w:rsidRDefault="00B347D1">
      <w:pPr>
        <w:pStyle w:val="aff"/>
        <w:tabs>
          <w:tab w:val="left" w:pos="992"/>
        </w:tabs>
        <w:ind w:left="709"/>
        <w:jc w:val="both"/>
        <w:rPr>
          <w:szCs w:val="24"/>
          <w:lang w:val="en-US"/>
        </w:rPr>
      </w:pPr>
    </w:p>
    <w:p w:rsidR="00B347D1" w:rsidRPr="00B73187" w:rsidRDefault="00B73187">
      <w:pPr>
        <w:pStyle w:val="aff"/>
        <w:tabs>
          <w:tab w:val="left" w:pos="992"/>
        </w:tabs>
        <w:ind w:left="0" w:firstLine="709"/>
        <w:jc w:val="both"/>
        <w:rPr>
          <w:szCs w:val="24"/>
          <w:lang w:val="en-US"/>
        </w:rPr>
      </w:pPr>
      <w:r w:rsidRPr="00B73187">
        <w:rPr>
          <w:b/>
          <w:szCs w:val="28"/>
          <w:lang w:val="en-US"/>
        </w:rPr>
        <w:t>1.4. List</w:t>
      </w:r>
      <w:r w:rsidRPr="00B73187">
        <w:rPr>
          <w:szCs w:val="28"/>
          <w:lang w:val="en-US"/>
        </w:rPr>
        <w:t xml:space="preserve"> </w:t>
      </w:r>
      <w:r w:rsidRPr="00B73187">
        <w:rPr>
          <w:b/>
          <w:szCs w:val="28"/>
          <w:lang w:val="en-US"/>
        </w:rPr>
        <w:t>of active and interactive forms of training sessions</w:t>
      </w:r>
    </w:p>
    <w:p w:rsidR="00B347D1" w:rsidRPr="00B73187" w:rsidRDefault="00B73187">
      <w:pPr>
        <w:ind w:firstLine="709"/>
        <w:jc w:val="both"/>
        <w:rPr>
          <w:lang w:val="en-US"/>
        </w:rPr>
      </w:pPr>
      <w:r w:rsidRPr="00B73187">
        <w:rPr>
          <w:lang w:val="en-US"/>
        </w:rPr>
        <w:t xml:space="preserve">The program contains a section of practical training, which consists in direct work of the student with the teacher in the Department of Anesthesiology and resuscitation and in the operating room. The share of training hours realized in the form of practical work is 60% of the total training time. The theoretical part takes up 40% of the study time. </w:t>
      </w:r>
    </w:p>
    <w:p w:rsidR="00B347D1" w:rsidRPr="00B73187" w:rsidRDefault="00B73187">
      <w:pPr>
        <w:ind w:firstLine="709"/>
        <w:jc w:val="both"/>
        <w:rPr>
          <w:lang w:val="en-US"/>
        </w:rPr>
      </w:pPr>
      <w:r w:rsidRPr="00B73187">
        <w:rPr>
          <w:lang w:val="en-US"/>
        </w:rPr>
        <w:lastRenderedPageBreak/>
        <w:t>Training using simulation technologies is implemented as part of practical classes. Duration-3 hours. The main task is to develop practical skills in catheterization of the main vessels and installation of a pulmonary artery catheter.</w:t>
      </w:r>
    </w:p>
    <w:p w:rsidR="00B347D1" w:rsidRPr="00B73187" w:rsidRDefault="00B73187">
      <w:pPr>
        <w:ind w:firstLine="709"/>
        <w:jc w:val="both"/>
        <w:rPr>
          <w:lang w:val="en-US"/>
        </w:rPr>
      </w:pPr>
      <w:r w:rsidRPr="00B73187">
        <w:rPr>
          <w:lang w:val="en-US"/>
        </w:rPr>
        <w:t>Each lesson begins with a demonstration of the equipment and tools used and a safety briefing. Then the teacher demonstrates the technique of performing manipulation, features and techniques when working with equipment and tools, after which the students perform a given manipulation.</w:t>
      </w:r>
    </w:p>
    <w:p w:rsidR="00B347D1" w:rsidRPr="00B73187" w:rsidRDefault="00B73187">
      <w:pPr>
        <w:ind w:firstLine="709"/>
        <w:jc w:val="both"/>
        <w:rPr>
          <w:b/>
          <w:lang w:val="en-US"/>
        </w:rPr>
      </w:pPr>
      <w:r w:rsidRPr="00B73187">
        <w:rPr>
          <w:lang w:val="en-US"/>
        </w:rPr>
        <w:t>At the end of the lesson, mistakes made during the task are analyzed.</w:t>
      </w:r>
      <w:r w:rsidRPr="00B73187">
        <w:rPr>
          <w:lang w:val="en-US"/>
        </w:rPr>
        <w:br w:type="page"/>
      </w:r>
    </w:p>
    <w:p w:rsidR="00B347D1" w:rsidRPr="00B73187" w:rsidRDefault="00B73187">
      <w:pPr>
        <w:rPr>
          <w:b/>
          <w:lang w:val="en-US"/>
        </w:rPr>
      </w:pPr>
      <w:r w:rsidRPr="00B73187">
        <w:rPr>
          <w:b/>
          <w:lang w:val="en-US"/>
        </w:rPr>
        <w:lastRenderedPageBreak/>
        <w:t>Section 2. Organization, structure and content of training sessions</w:t>
      </w:r>
    </w:p>
    <w:p w:rsidR="00B347D1" w:rsidRPr="00B73187" w:rsidRDefault="00B73187">
      <w:pPr>
        <w:rPr>
          <w:b/>
          <w:lang w:val="en-US"/>
        </w:rPr>
      </w:pPr>
      <w:r w:rsidRPr="00B73187">
        <w:rPr>
          <w:b/>
          <w:lang w:val="en-US"/>
        </w:rPr>
        <w:t>2.1. Organization of training sessions</w:t>
      </w:r>
    </w:p>
    <w:p w:rsidR="00B347D1" w:rsidRPr="00B73187" w:rsidRDefault="00B73187">
      <w:pPr>
        <w:rPr>
          <w:b/>
          <w:lang w:val="en-US"/>
        </w:rPr>
      </w:pPr>
      <w:r w:rsidRPr="00B73187">
        <w:rPr>
          <w:b/>
          <w:lang w:val="en-US"/>
        </w:rPr>
        <w:t>2.1.1. Basic course</w:t>
      </w:r>
    </w:p>
    <w:p w:rsidR="00B347D1" w:rsidRPr="00B73187" w:rsidRDefault="00B347D1">
      <w:pPr>
        <w:rPr>
          <w:b/>
          <w:lang w:val="en-US"/>
        </w:rPr>
      </w:pPr>
    </w:p>
    <w:tbl>
      <w:tblPr>
        <w:tblW w:w="10065" w:type="dxa"/>
        <w:tblInd w:w="-601" w:type="dxa"/>
        <w:tblLook w:val="00A0" w:firstRow="1" w:lastRow="0" w:firstColumn="1" w:lastColumn="0" w:noHBand="0" w:noVBand="0"/>
      </w:tblPr>
      <w:tblGrid>
        <w:gridCol w:w="894"/>
        <w:gridCol w:w="465"/>
        <w:gridCol w:w="313"/>
        <w:gridCol w:w="210"/>
        <w:gridCol w:w="406"/>
        <w:gridCol w:w="676"/>
        <w:gridCol w:w="134"/>
        <w:gridCol w:w="406"/>
        <w:gridCol w:w="406"/>
        <w:gridCol w:w="429"/>
        <w:gridCol w:w="381"/>
        <w:gridCol w:w="49"/>
        <w:gridCol w:w="590"/>
        <w:gridCol w:w="429"/>
        <w:gridCol w:w="435"/>
        <w:gridCol w:w="155"/>
        <w:gridCol w:w="590"/>
        <w:gridCol w:w="155"/>
        <w:gridCol w:w="435"/>
        <w:gridCol w:w="406"/>
        <w:gridCol w:w="506"/>
        <w:gridCol w:w="133"/>
        <w:gridCol w:w="457"/>
        <w:gridCol w:w="590"/>
        <w:gridCol w:w="415"/>
      </w:tblGrid>
      <w:tr w:rsidR="00B347D1" w:rsidRPr="00CA2365">
        <w:trPr>
          <w:trHeight w:val="315"/>
        </w:trPr>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B347D1" w:rsidRPr="00B73187" w:rsidRDefault="00B73187">
            <w:pPr>
              <w:jc w:val="center"/>
              <w:rPr>
                <w:sz w:val="22"/>
                <w:lang w:val="en-US"/>
              </w:rPr>
            </w:pPr>
            <w:r w:rsidRPr="00B73187">
              <w:rPr>
                <w:sz w:val="22"/>
                <w:lang w:val="en-US"/>
              </w:rPr>
              <w:t xml:space="preserve">Labor intensity, volume of academic work and occupancy of groups of students </w:t>
            </w:r>
          </w:p>
        </w:tc>
      </w:tr>
      <w:tr w:rsidR="00B347D1">
        <w:trPr>
          <w:trHeight w:val="255"/>
        </w:trPr>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347D1" w:rsidRPr="00B73187" w:rsidRDefault="00B73187">
            <w:pPr>
              <w:rPr>
                <w:sz w:val="16"/>
                <w:szCs w:val="16"/>
                <w:lang w:val="en-US"/>
              </w:rPr>
            </w:pPr>
            <w:r w:rsidRPr="00B73187">
              <w:rPr>
                <w:sz w:val="16"/>
                <w:szCs w:val="16"/>
                <w:lang w:val="en-US"/>
              </w:rPr>
              <w:t>Code of the module as part of the discipline,</w:t>
            </w:r>
          </w:p>
          <w:p w:rsidR="00B347D1" w:rsidRDefault="00B73187">
            <w:pPr>
              <w:rPr>
                <w:sz w:val="16"/>
                <w:szCs w:val="16"/>
              </w:rPr>
            </w:pPr>
            <w:r>
              <w:rPr>
                <w:sz w:val="16"/>
                <w:szCs w:val="16"/>
              </w:rPr>
              <w:t>practice, etc.</w:t>
            </w:r>
          </w:p>
        </w:tc>
        <w:tc>
          <w:tcPr>
            <w:tcW w:w="6095" w:type="dxa"/>
            <w:gridSpan w:val="16"/>
            <w:tcBorders>
              <w:top w:val="single" w:sz="4" w:space="0" w:color="000000"/>
              <w:bottom w:val="single" w:sz="4" w:space="0" w:color="000000"/>
              <w:right w:val="single" w:sz="4" w:space="0" w:color="000000"/>
            </w:tcBorders>
            <w:vAlign w:val="center"/>
          </w:tcPr>
          <w:p w:rsidR="00B347D1" w:rsidRPr="00B73187" w:rsidRDefault="00B73187">
            <w:pPr>
              <w:jc w:val="center"/>
              <w:rPr>
                <w:sz w:val="16"/>
                <w:szCs w:val="16"/>
                <w:lang w:val="en-US"/>
              </w:rPr>
            </w:pPr>
            <w:r w:rsidRPr="00B73187">
              <w:rPr>
                <w:sz w:val="16"/>
                <w:szCs w:val="16"/>
                <w:lang w:val="en-US"/>
              </w:rPr>
              <w:t>Contact work of students with the teacher</w:t>
            </w:r>
          </w:p>
        </w:tc>
        <w:tc>
          <w:tcPr>
            <w:tcW w:w="1984" w:type="dxa"/>
            <w:gridSpan w:val="6"/>
            <w:tcBorders>
              <w:top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Independent work</w:t>
            </w:r>
          </w:p>
        </w:tc>
        <w:tc>
          <w:tcPr>
            <w:tcW w:w="56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347D1" w:rsidRPr="00B73187" w:rsidRDefault="00B73187">
            <w:pPr>
              <w:rPr>
                <w:sz w:val="16"/>
                <w:szCs w:val="16"/>
                <w:lang w:val="en-US"/>
              </w:rPr>
            </w:pPr>
            <w:r w:rsidRPr="00B73187">
              <w:rPr>
                <w:sz w:val="16"/>
                <w:szCs w:val="16"/>
                <w:lang w:val="en-US"/>
              </w:rPr>
              <w:t>Volume of active and interactive</w:t>
            </w:r>
          </w:p>
          <w:p w:rsidR="00B347D1" w:rsidRPr="00B73187" w:rsidRDefault="00B73187">
            <w:pPr>
              <w:rPr>
                <w:sz w:val="16"/>
                <w:szCs w:val="16"/>
                <w:lang w:val="en-US"/>
              </w:rPr>
            </w:pPr>
            <w:r w:rsidRPr="00B73187">
              <w:rPr>
                <w:sz w:val="16"/>
                <w:szCs w:val="16"/>
                <w:lang w:val="en-US"/>
              </w:rPr>
              <w:t>forms of training sessions</w:t>
            </w:r>
          </w:p>
        </w:tc>
        <w:tc>
          <w:tcPr>
            <w:tcW w:w="42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347D1" w:rsidRDefault="00B73187">
            <w:pPr>
              <w:rPr>
                <w:sz w:val="16"/>
                <w:szCs w:val="16"/>
              </w:rPr>
            </w:pPr>
            <w:r>
              <w:rPr>
                <w:sz w:val="16"/>
                <w:szCs w:val="16"/>
              </w:rPr>
              <w:t>Labor</w:t>
            </w:r>
          </w:p>
        </w:tc>
      </w:tr>
      <w:tr w:rsidR="00B347D1">
        <w:trPr>
          <w:trHeight w:val="2128"/>
        </w:trPr>
        <w:tc>
          <w:tcPr>
            <w:tcW w:w="993" w:type="dxa"/>
            <w:vMerge/>
            <w:tcBorders>
              <w:left w:val="single" w:sz="4" w:space="0" w:color="000000"/>
              <w:bottom w:val="single" w:sz="4" w:space="0" w:color="000000"/>
              <w:right w:val="single" w:sz="4" w:space="0" w:color="000000"/>
            </w:tcBorders>
            <w:vAlign w:val="center"/>
          </w:tcPr>
          <w:p w:rsidR="00B347D1" w:rsidRDefault="00B347D1">
            <w:pPr>
              <w:rPr>
                <w:sz w:val="16"/>
                <w:szCs w:val="16"/>
              </w:rPr>
            </w:pPr>
          </w:p>
        </w:tc>
        <w:tc>
          <w:tcPr>
            <w:tcW w:w="514" w:type="dxa"/>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intensity lectures</w:t>
            </w:r>
          </w:p>
        </w:tc>
        <w:tc>
          <w:tcPr>
            <w:tcW w:w="620" w:type="dxa"/>
            <w:gridSpan w:val="2"/>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seminars</w:t>
            </w:r>
          </w:p>
        </w:tc>
        <w:tc>
          <w:tcPr>
            <w:tcW w:w="283" w:type="dxa"/>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consultations</w:t>
            </w:r>
          </w:p>
        </w:tc>
        <w:tc>
          <w:tcPr>
            <w:tcW w:w="993" w:type="dxa"/>
            <w:gridSpan w:val="2"/>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 xml:space="preserve">practical </w:t>
            </w:r>
            <w:r>
              <w:rPr>
                <w:sz w:val="16"/>
                <w:szCs w:val="16"/>
              </w:rPr>
              <w:br/>
              <w:t>classes</w:t>
            </w:r>
          </w:p>
        </w:tc>
        <w:tc>
          <w:tcPr>
            <w:tcW w:w="283" w:type="dxa"/>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laboratory</w:t>
            </w:r>
            <w:r>
              <w:rPr>
                <w:sz w:val="16"/>
                <w:szCs w:val="16"/>
                <w:lang w:val="en-US"/>
              </w:rPr>
              <w:t xml:space="preserve"> </w:t>
            </w:r>
            <w:r>
              <w:rPr>
                <w:sz w:val="16"/>
                <w:szCs w:val="16"/>
              </w:rPr>
              <w:t>work</w:t>
            </w:r>
          </w:p>
        </w:tc>
        <w:tc>
          <w:tcPr>
            <w:tcW w:w="397" w:type="dxa"/>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control</w:t>
            </w:r>
            <w:r>
              <w:rPr>
                <w:sz w:val="16"/>
                <w:szCs w:val="16"/>
                <w:lang w:val="en-US"/>
              </w:rPr>
              <w:t xml:space="preserve"> </w:t>
            </w:r>
            <w:r>
              <w:rPr>
                <w:sz w:val="16"/>
                <w:szCs w:val="16"/>
              </w:rPr>
              <w:t>works</w:t>
            </w:r>
          </w:p>
        </w:tc>
        <w:tc>
          <w:tcPr>
            <w:tcW w:w="449" w:type="dxa"/>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colloquiums</w:t>
            </w:r>
          </w:p>
        </w:tc>
        <w:tc>
          <w:tcPr>
            <w:tcW w:w="449" w:type="dxa"/>
            <w:gridSpan w:val="2"/>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current control</w:t>
            </w:r>
          </w:p>
        </w:tc>
        <w:tc>
          <w:tcPr>
            <w:tcW w:w="548" w:type="dxa"/>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 xml:space="preserve">intermediate </w:t>
            </w:r>
            <w:r>
              <w:rPr>
                <w:sz w:val="16"/>
                <w:szCs w:val="16"/>
              </w:rPr>
              <w:br/>
              <w:t>certification</w:t>
            </w:r>
          </w:p>
        </w:tc>
        <w:tc>
          <w:tcPr>
            <w:tcW w:w="448" w:type="dxa"/>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final certification</w:t>
            </w:r>
          </w:p>
        </w:tc>
        <w:tc>
          <w:tcPr>
            <w:tcW w:w="544" w:type="dxa"/>
            <w:gridSpan w:val="2"/>
            <w:tcBorders>
              <w:bottom w:val="single" w:sz="4" w:space="0" w:color="000000"/>
              <w:right w:val="single" w:sz="4" w:space="0" w:color="000000"/>
            </w:tcBorders>
            <w:textDirection w:val="btLr"/>
            <w:vAlign w:val="center"/>
          </w:tcPr>
          <w:p w:rsidR="00B347D1" w:rsidRPr="00B73187" w:rsidRDefault="00B73187">
            <w:pPr>
              <w:rPr>
                <w:sz w:val="16"/>
                <w:szCs w:val="16"/>
                <w:lang w:val="en-US"/>
              </w:rPr>
            </w:pPr>
            <w:r w:rsidRPr="00B73187">
              <w:rPr>
                <w:sz w:val="16"/>
                <w:szCs w:val="16"/>
                <w:lang w:val="en-US"/>
              </w:rPr>
              <w:t>under the guidance</w:t>
            </w:r>
            <w:r w:rsidRPr="00B73187">
              <w:rPr>
                <w:sz w:val="16"/>
                <w:szCs w:val="16"/>
                <w:lang w:val="en-US"/>
              </w:rPr>
              <w:br/>
              <w:t>of a teacher</w:t>
            </w:r>
          </w:p>
        </w:tc>
        <w:tc>
          <w:tcPr>
            <w:tcW w:w="567" w:type="dxa"/>
            <w:tcBorders>
              <w:bottom w:val="single" w:sz="4" w:space="0" w:color="000000"/>
              <w:right w:val="single" w:sz="4" w:space="0" w:color="000000"/>
            </w:tcBorders>
            <w:textDirection w:val="btLr"/>
            <w:vAlign w:val="center"/>
          </w:tcPr>
          <w:p w:rsidR="00B347D1" w:rsidRPr="00B73187" w:rsidRDefault="00B73187">
            <w:pPr>
              <w:rPr>
                <w:sz w:val="16"/>
                <w:szCs w:val="16"/>
                <w:lang w:val="en-US"/>
              </w:rPr>
            </w:pPr>
            <w:r w:rsidRPr="00B73187">
              <w:rPr>
                <w:sz w:val="16"/>
                <w:szCs w:val="16"/>
                <w:lang w:val="en-US"/>
              </w:rPr>
              <w:t xml:space="preserve">in the presence </w:t>
            </w:r>
            <w:r w:rsidRPr="00B73187">
              <w:rPr>
                <w:sz w:val="16"/>
                <w:szCs w:val="16"/>
                <w:lang w:val="en-US"/>
              </w:rPr>
              <w:br/>
              <w:t>of a teacher</w:t>
            </w:r>
          </w:p>
        </w:tc>
        <w:tc>
          <w:tcPr>
            <w:tcW w:w="567" w:type="dxa"/>
            <w:gridSpan w:val="2"/>
            <w:tcBorders>
              <w:bottom w:val="single" w:sz="4" w:space="0" w:color="000000"/>
              <w:right w:val="single" w:sz="4" w:space="0" w:color="000000"/>
            </w:tcBorders>
            <w:textDirection w:val="btLr"/>
            <w:vAlign w:val="center"/>
          </w:tcPr>
          <w:p w:rsidR="00B347D1" w:rsidRPr="00B73187" w:rsidRDefault="00B73187">
            <w:pPr>
              <w:rPr>
                <w:sz w:val="16"/>
                <w:szCs w:val="16"/>
                <w:lang w:val="en-US"/>
              </w:rPr>
            </w:pPr>
            <w:r w:rsidRPr="00B73187">
              <w:rPr>
                <w:sz w:val="16"/>
                <w:szCs w:val="16"/>
                <w:lang w:val="en-US"/>
              </w:rPr>
              <w:t>self. work. using</w:t>
            </w:r>
          </w:p>
          <w:p w:rsidR="00B347D1" w:rsidRPr="00B73187" w:rsidRDefault="00B73187">
            <w:pPr>
              <w:rPr>
                <w:sz w:val="16"/>
                <w:szCs w:val="16"/>
                <w:lang w:val="en-US"/>
              </w:rPr>
            </w:pPr>
            <w:r w:rsidRPr="00B73187">
              <w:rPr>
                <w:sz w:val="16"/>
                <w:szCs w:val="16"/>
                <w:lang w:val="en-US"/>
              </w:rPr>
              <w:t>methodological materials</w:t>
            </w:r>
          </w:p>
        </w:tc>
        <w:tc>
          <w:tcPr>
            <w:tcW w:w="347" w:type="dxa"/>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 current control (self-service)</w:t>
            </w:r>
          </w:p>
        </w:tc>
        <w:tc>
          <w:tcPr>
            <w:tcW w:w="532" w:type="dxa"/>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intermediate certification (self-employed)</w:t>
            </w:r>
          </w:p>
        </w:tc>
        <w:tc>
          <w:tcPr>
            <w:tcW w:w="538" w:type="dxa"/>
            <w:gridSpan w:val="2"/>
            <w:tcBorders>
              <w:bottom w:val="single" w:sz="4" w:space="0" w:color="000000"/>
              <w:right w:val="single" w:sz="4" w:space="0" w:color="000000"/>
            </w:tcBorders>
            <w:textDirection w:val="btLr"/>
            <w:vAlign w:val="center"/>
          </w:tcPr>
          <w:p w:rsidR="00B347D1" w:rsidRDefault="00B73187">
            <w:pPr>
              <w:rPr>
                <w:sz w:val="16"/>
                <w:szCs w:val="16"/>
              </w:rPr>
            </w:pPr>
            <w:r>
              <w:rPr>
                <w:sz w:val="16"/>
                <w:szCs w:val="16"/>
              </w:rPr>
              <w:t>final certification</w:t>
            </w:r>
          </w:p>
          <w:p w:rsidR="00B347D1" w:rsidRDefault="00B73187">
            <w:pPr>
              <w:rPr>
                <w:sz w:val="16"/>
                <w:szCs w:val="16"/>
              </w:rPr>
            </w:pPr>
            <w:r>
              <w:rPr>
                <w:sz w:val="16"/>
                <w:szCs w:val="16"/>
              </w:rPr>
              <w:t>(self-employed)</w:t>
            </w:r>
          </w:p>
        </w:tc>
        <w:tc>
          <w:tcPr>
            <w:tcW w:w="569" w:type="dxa"/>
            <w:vMerge/>
            <w:tcBorders>
              <w:left w:val="single" w:sz="4" w:space="0" w:color="000000"/>
              <w:bottom w:val="single" w:sz="4" w:space="0" w:color="000000"/>
              <w:right w:val="single" w:sz="4" w:space="0" w:color="000000"/>
            </w:tcBorders>
            <w:vAlign w:val="center"/>
          </w:tcPr>
          <w:p w:rsidR="00B347D1" w:rsidRDefault="00B347D1">
            <w:pPr>
              <w:rPr>
                <w:sz w:val="16"/>
                <w:szCs w:val="16"/>
              </w:rPr>
            </w:pPr>
          </w:p>
        </w:tc>
        <w:tc>
          <w:tcPr>
            <w:tcW w:w="423" w:type="dxa"/>
            <w:vMerge/>
            <w:tcBorders>
              <w:left w:val="single" w:sz="4" w:space="0" w:color="000000"/>
              <w:bottom w:val="single" w:sz="4" w:space="0" w:color="000000"/>
              <w:right w:val="single" w:sz="4" w:space="0" w:color="000000"/>
            </w:tcBorders>
            <w:vAlign w:val="center"/>
          </w:tcPr>
          <w:p w:rsidR="00B347D1" w:rsidRDefault="00B347D1">
            <w:pPr>
              <w:rPr>
                <w:sz w:val="16"/>
                <w:szCs w:val="16"/>
              </w:rPr>
            </w:pPr>
          </w:p>
        </w:tc>
      </w:tr>
      <w:tr w:rsidR="00B347D1">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B347D1" w:rsidRDefault="00B73187">
            <w:pPr>
              <w:jc w:val="center"/>
              <w:rPr>
                <w:sz w:val="16"/>
                <w:szCs w:val="16"/>
              </w:rPr>
            </w:pPr>
            <w:r>
              <w:rPr>
                <w:sz w:val="22"/>
              </w:rPr>
              <w:t>MAIN TRAJECTORY</w:t>
            </w:r>
          </w:p>
        </w:tc>
      </w:tr>
      <w:tr w:rsidR="00B347D1">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B347D1" w:rsidRDefault="00B73187">
            <w:pPr>
              <w:jc w:val="center"/>
              <w:rPr>
                <w:sz w:val="16"/>
                <w:szCs w:val="16"/>
              </w:rPr>
            </w:pPr>
            <w:r>
              <w:rPr>
                <w:sz w:val="22"/>
              </w:rPr>
              <w:t>Form of study: full</w:t>
            </w:r>
          </w:p>
        </w:tc>
      </w:tr>
      <w:tr w:rsidR="00B347D1">
        <w:tc>
          <w:tcPr>
            <w:tcW w:w="993" w:type="dxa"/>
            <w:tcBorders>
              <w:top w:val="single" w:sz="4" w:space="0" w:color="000000"/>
              <w:left w:val="single" w:sz="4" w:space="0" w:color="000000"/>
              <w:bottom w:val="single" w:sz="4" w:space="0" w:color="000000"/>
              <w:right w:val="single" w:sz="4" w:space="0" w:color="000000"/>
            </w:tcBorders>
            <w:vAlign w:val="center"/>
          </w:tcPr>
          <w:p w:rsidR="00B347D1" w:rsidRDefault="00B73187">
            <w:pPr>
              <w:rPr>
                <w:sz w:val="16"/>
                <w:szCs w:val="16"/>
              </w:rPr>
            </w:pPr>
            <w:r>
              <w:rPr>
                <w:sz w:val="16"/>
                <w:szCs w:val="16"/>
              </w:rPr>
              <w:t>-time 8 weeks 01</w:t>
            </w:r>
          </w:p>
        </w:tc>
        <w:tc>
          <w:tcPr>
            <w:tcW w:w="514" w:type="dxa"/>
            <w:tcBorders>
              <w:top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6</w:t>
            </w:r>
          </w:p>
        </w:tc>
        <w:tc>
          <w:tcPr>
            <w:tcW w:w="620" w:type="dxa"/>
            <w:gridSpan w:val="2"/>
            <w:tcBorders>
              <w:top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8</w:t>
            </w:r>
          </w:p>
        </w:tc>
        <w:tc>
          <w:tcPr>
            <w:tcW w:w="283"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993" w:type="dxa"/>
            <w:gridSpan w:val="2"/>
            <w:tcBorders>
              <w:top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42</w:t>
            </w:r>
          </w:p>
        </w:tc>
        <w:tc>
          <w:tcPr>
            <w:tcW w:w="283"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397"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449"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449" w:type="dxa"/>
            <w:gridSpan w:val="2"/>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48"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2</w:t>
            </w:r>
          </w:p>
        </w:tc>
        <w:tc>
          <w:tcPr>
            <w:tcW w:w="544" w:type="dxa"/>
            <w:gridSpan w:val="2"/>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67"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67" w:type="dxa"/>
            <w:gridSpan w:val="2"/>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347"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32"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38" w:type="dxa"/>
            <w:gridSpan w:val="2"/>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0</w:t>
            </w:r>
          </w:p>
        </w:tc>
        <w:tc>
          <w:tcPr>
            <w:tcW w:w="423" w:type="dxa"/>
            <w:tcBorders>
              <w:top w:val="single" w:sz="4" w:space="0" w:color="000000"/>
              <w:left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2</w:t>
            </w:r>
          </w:p>
        </w:tc>
      </w:tr>
      <w:tr w:rsidR="00B347D1">
        <w:tc>
          <w:tcPr>
            <w:tcW w:w="993" w:type="dxa"/>
            <w:tcBorders>
              <w:top w:val="single" w:sz="4" w:space="0" w:color="000000"/>
              <w:left w:val="single" w:sz="4" w:space="0" w:color="000000"/>
              <w:bottom w:val="single" w:sz="4" w:space="0" w:color="000000"/>
              <w:right w:val="single" w:sz="4" w:space="0" w:color="000000"/>
            </w:tcBorders>
            <w:vAlign w:val="center"/>
          </w:tcPr>
          <w:p w:rsidR="00B347D1" w:rsidRDefault="00B347D1">
            <w:pPr>
              <w:rPr>
                <w:sz w:val="16"/>
                <w:szCs w:val="16"/>
              </w:rPr>
            </w:pPr>
          </w:p>
        </w:tc>
        <w:tc>
          <w:tcPr>
            <w:tcW w:w="514" w:type="dxa"/>
            <w:tcBorders>
              <w:top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8-30</w:t>
            </w:r>
          </w:p>
        </w:tc>
        <w:tc>
          <w:tcPr>
            <w:tcW w:w="620" w:type="dxa"/>
            <w:gridSpan w:val="2"/>
            <w:tcBorders>
              <w:top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8-30</w:t>
            </w:r>
          </w:p>
        </w:tc>
        <w:tc>
          <w:tcPr>
            <w:tcW w:w="283"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993" w:type="dxa"/>
            <w:gridSpan w:val="2"/>
            <w:tcBorders>
              <w:top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8-30</w:t>
            </w:r>
          </w:p>
        </w:tc>
        <w:tc>
          <w:tcPr>
            <w:tcW w:w="283"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397"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449" w:type="dxa"/>
            <w:tcBorders>
              <w:top w:val="single" w:sz="4" w:space="0" w:color="000000"/>
              <w:bottom w:val="single" w:sz="4" w:space="0" w:color="000000"/>
              <w:right w:val="single" w:sz="4" w:space="0" w:color="000000"/>
            </w:tcBorders>
            <w:vAlign w:val="center"/>
          </w:tcPr>
          <w:p w:rsidR="00B347D1" w:rsidRDefault="00B73187">
            <w:pPr>
              <w:rPr>
                <w:sz w:val="16"/>
                <w:szCs w:val="16"/>
              </w:rPr>
            </w:pPr>
            <w:r>
              <w:rPr>
                <w:sz w:val="16"/>
                <w:szCs w:val="16"/>
              </w:rPr>
              <w:t xml:space="preserve"> </w:t>
            </w:r>
          </w:p>
        </w:tc>
        <w:tc>
          <w:tcPr>
            <w:tcW w:w="449" w:type="dxa"/>
            <w:gridSpan w:val="2"/>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48"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448" w:type="dxa"/>
            <w:tcBorders>
              <w:top w:val="single" w:sz="4" w:space="0" w:color="000000"/>
              <w:bottom w:val="single" w:sz="4" w:space="0" w:color="000000"/>
              <w:right w:val="single" w:sz="4" w:space="0" w:color="000000"/>
            </w:tcBorders>
            <w:vAlign w:val="center"/>
          </w:tcPr>
          <w:p w:rsidR="00B347D1" w:rsidRDefault="00B73187">
            <w:pPr>
              <w:jc w:val="center"/>
              <w:rPr>
                <w:sz w:val="16"/>
                <w:szCs w:val="16"/>
              </w:rPr>
            </w:pPr>
            <w:r>
              <w:rPr>
                <w:sz w:val="16"/>
                <w:szCs w:val="16"/>
              </w:rPr>
              <w:t>1-1</w:t>
            </w:r>
          </w:p>
        </w:tc>
        <w:tc>
          <w:tcPr>
            <w:tcW w:w="544" w:type="dxa"/>
            <w:gridSpan w:val="2"/>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67"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67" w:type="dxa"/>
            <w:gridSpan w:val="2"/>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347"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32" w:type="dxa"/>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38" w:type="dxa"/>
            <w:gridSpan w:val="2"/>
            <w:tcBorders>
              <w:top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B347D1" w:rsidRDefault="00B347D1">
            <w:pPr>
              <w:jc w:val="center"/>
              <w:rPr>
                <w:sz w:val="16"/>
                <w:szCs w:val="16"/>
              </w:rPr>
            </w:pPr>
          </w:p>
        </w:tc>
        <w:tc>
          <w:tcPr>
            <w:tcW w:w="423" w:type="dxa"/>
            <w:tcBorders>
              <w:top w:val="single" w:sz="4" w:space="0" w:color="000000"/>
              <w:left w:val="single" w:sz="4" w:space="0" w:color="000000"/>
              <w:bottom w:val="single" w:sz="4" w:space="0" w:color="000000"/>
              <w:right w:val="single" w:sz="4" w:space="0" w:color="000000"/>
            </w:tcBorders>
            <w:vAlign w:val="center"/>
          </w:tcPr>
          <w:p w:rsidR="00B347D1" w:rsidRDefault="00B347D1">
            <w:pPr>
              <w:jc w:val="center"/>
              <w:rPr>
                <w:sz w:val="16"/>
                <w:szCs w:val="16"/>
              </w:rPr>
            </w:pPr>
          </w:p>
        </w:tc>
      </w:tr>
      <w:tr w:rsidR="00B347D1">
        <w:trPr>
          <w:trHeight w:val="170"/>
        </w:trPr>
        <w:tc>
          <w:tcPr>
            <w:tcW w:w="993" w:type="dxa"/>
            <w:tcBorders>
              <w:top w:val="single" w:sz="4" w:space="0" w:color="000000"/>
              <w:left w:val="single" w:sz="4" w:space="0" w:color="000000"/>
              <w:bottom w:val="single" w:sz="4" w:space="0" w:color="000000"/>
              <w:right w:val="single" w:sz="4" w:space="0" w:color="000000"/>
            </w:tcBorders>
            <w:vAlign w:val="center"/>
          </w:tcPr>
          <w:p w:rsidR="00B347D1" w:rsidRDefault="00B73187">
            <w:pPr>
              <w:rPr>
                <w:b/>
                <w:sz w:val="16"/>
                <w:szCs w:val="16"/>
              </w:rPr>
            </w:pPr>
            <w:r>
              <w:rPr>
                <w:b/>
                <w:sz w:val="16"/>
                <w:szCs w:val="16"/>
              </w:rPr>
              <w:t>TOTAL</w:t>
            </w:r>
          </w:p>
        </w:tc>
        <w:tc>
          <w:tcPr>
            <w:tcW w:w="514" w:type="dxa"/>
            <w:tcBorders>
              <w:top w:val="single" w:sz="4" w:space="0" w:color="000000"/>
              <w:bottom w:val="single" w:sz="4" w:space="0" w:color="000000"/>
              <w:right w:val="single" w:sz="4" w:space="0" w:color="000000"/>
            </w:tcBorders>
            <w:vAlign w:val="center"/>
          </w:tcPr>
          <w:p w:rsidR="00B347D1" w:rsidRDefault="00B73187">
            <w:pPr>
              <w:jc w:val="center"/>
              <w:rPr>
                <w:b/>
                <w:sz w:val="16"/>
                <w:szCs w:val="16"/>
              </w:rPr>
            </w:pPr>
            <w:r>
              <w:rPr>
                <w:b/>
                <w:sz w:val="16"/>
                <w:szCs w:val="16"/>
              </w:rPr>
              <w:t>6</w:t>
            </w:r>
          </w:p>
        </w:tc>
        <w:tc>
          <w:tcPr>
            <w:tcW w:w="620" w:type="dxa"/>
            <w:gridSpan w:val="2"/>
            <w:tcBorders>
              <w:top w:val="single" w:sz="4" w:space="0" w:color="000000"/>
              <w:bottom w:val="single" w:sz="4" w:space="0" w:color="000000"/>
              <w:right w:val="single" w:sz="4" w:space="0" w:color="000000"/>
            </w:tcBorders>
            <w:vAlign w:val="center"/>
          </w:tcPr>
          <w:p w:rsidR="00B347D1" w:rsidRDefault="00B73187">
            <w:pPr>
              <w:jc w:val="center"/>
              <w:rPr>
                <w:b/>
                <w:sz w:val="16"/>
                <w:szCs w:val="16"/>
              </w:rPr>
            </w:pPr>
            <w:r>
              <w:rPr>
                <w:b/>
                <w:sz w:val="16"/>
                <w:szCs w:val="16"/>
              </w:rPr>
              <w:t>8</w:t>
            </w:r>
          </w:p>
        </w:tc>
        <w:tc>
          <w:tcPr>
            <w:tcW w:w="283" w:type="dxa"/>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993" w:type="dxa"/>
            <w:gridSpan w:val="2"/>
            <w:tcBorders>
              <w:top w:val="single" w:sz="4" w:space="0" w:color="000000"/>
              <w:bottom w:val="single" w:sz="4" w:space="0" w:color="000000"/>
              <w:right w:val="single" w:sz="4" w:space="0" w:color="000000"/>
            </w:tcBorders>
            <w:vAlign w:val="center"/>
          </w:tcPr>
          <w:p w:rsidR="00B347D1" w:rsidRDefault="00B73187">
            <w:pPr>
              <w:jc w:val="center"/>
              <w:rPr>
                <w:b/>
                <w:sz w:val="16"/>
                <w:szCs w:val="16"/>
              </w:rPr>
            </w:pPr>
            <w:r>
              <w:rPr>
                <w:b/>
                <w:sz w:val="16"/>
                <w:szCs w:val="16"/>
              </w:rPr>
              <w:t>42</w:t>
            </w:r>
          </w:p>
        </w:tc>
        <w:tc>
          <w:tcPr>
            <w:tcW w:w="283" w:type="dxa"/>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397" w:type="dxa"/>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449" w:type="dxa"/>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449" w:type="dxa"/>
            <w:gridSpan w:val="2"/>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548" w:type="dxa"/>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448" w:type="dxa"/>
            <w:tcBorders>
              <w:top w:val="single" w:sz="4" w:space="0" w:color="000000"/>
              <w:bottom w:val="single" w:sz="4" w:space="0" w:color="000000"/>
              <w:right w:val="single" w:sz="4" w:space="0" w:color="000000"/>
            </w:tcBorders>
            <w:vAlign w:val="center"/>
          </w:tcPr>
          <w:p w:rsidR="00B347D1" w:rsidRDefault="00B73187">
            <w:pPr>
              <w:jc w:val="center"/>
              <w:rPr>
                <w:b/>
                <w:color w:val="171717"/>
                <w:sz w:val="16"/>
                <w:szCs w:val="16"/>
              </w:rPr>
            </w:pPr>
            <w:r>
              <w:rPr>
                <w:b/>
                <w:color w:val="171717"/>
                <w:sz w:val="16"/>
                <w:szCs w:val="16"/>
              </w:rPr>
              <w:t>2</w:t>
            </w:r>
          </w:p>
        </w:tc>
        <w:tc>
          <w:tcPr>
            <w:tcW w:w="544" w:type="dxa"/>
            <w:gridSpan w:val="2"/>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567" w:type="dxa"/>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567" w:type="dxa"/>
            <w:gridSpan w:val="2"/>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347" w:type="dxa"/>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532" w:type="dxa"/>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538" w:type="dxa"/>
            <w:gridSpan w:val="2"/>
            <w:tcBorders>
              <w:top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B347D1" w:rsidRDefault="00B347D1">
            <w:pPr>
              <w:jc w:val="center"/>
              <w:rPr>
                <w:b/>
                <w:sz w:val="16"/>
                <w:szCs w:val="16"/>
              </w:rPr>
            </w:pPr>
          </w:p>
        </w:tc>
        <w:tc>
          <w:tcPr>
            <w:tcW w:w="423" w:type="dxa"/>
            <w:tcBorders>
              <w:top w:val="single" w:sz="4" w:space="0" w:color="000000"/>
              <w:left w:val="single" w:sz="4" w:space="0" w:color="000000"/>
              <w:bottom w:val="single" w:sz="4" w:space="0" w:color="000000"/>
              <w:right w:val="single" w:sz="4" w:space="0" w:color="000000"/>
            </w:tcBorders>
            <w:vAlign w:val="center"/>
          </w:tcPr>
          <w:p w:rsidR="00B347D1" w:rsidRDefault="00B73187">
            <w:pPr>
              <w:jc w:val="center"/>
              <w:rPr>
                <w:b/>
                <w:sz w:val="16"/>
                <w:szCs w:val="16"/>
              </w:rPr>
            </w:pPr>
            <w:r>
              <w:rPr>
                <w:b/>
                <w:sz w:val="16"/>
                <w:szCs w:val="16"/>
              </w:rPr>
              <w:t>2</w:t>
            </w:r>
          </w:p>
        </w:tc>
      </w:tr>
      <w:tr w:rsidR="00B347D1" w:rsidRPr="00CA2365">
        <w:trPr>
          <w:trHeight w:val="50"/>
        </w:trPr>
        <w:tc>
          <w:tcPr>
            <w:tcW w:w="10064" w:type="dxa"/>
            <w:gridSpan w:val="25"/>
            <w:tcBorders>
              <w:top w:val="single" w:sz="4" w:space="0" w:color="000000"/>
              <w:left w:val="single" w:sz="4" w:space="0" w:color="000000"/>
              <w:bottom w:val="single" w:sz="4" w:space="0" w:color="000000"/>
              <w:right w:val="single" w:sz="4" w:space="0" w:color="000000"/>
            </w:tcBorders>
            <w:vAlign w:val="bottom"/>
          </w:tcPr>
          <w:p w:rsidR="00B347D1" w:rsidRPr="00B73187" w:rsidRDefault="00B73187">
            <w:pPr>
              <w:jc w:val="center"/>
              <w:rPr>
                <w:bCs/>
                <w:sz w:val="20"/>
                <w:szCs w:val="20"/>
                <w:lang w:val="en-US"/>
              </w:rPr>
            </w:pPr>
            <w:r w:rsidRPr="00B73187">
              <w:rPr>
                <w:bCs/>
                <w:sz w:val="20"/>
                <w:szCs w:val="20"/>
                <w:lang w:val="en-US"/>
              </w:rPr>
              <w:t>Forms of current performance monitoring, types of intermediate and final certification Training</w:t>
            </w:r>
          </w:p>
        </w:tc>
      </w:tr>
      <w:tr w:rsidR="00B347D1" w:rsidRPr="00CA2365">
        <w:trPr>
          <w:trHeight w:val="303"/>
        </w:trPr>
        <w:tc>
          <w:tcPr>
            <w:tcW w:w="1852" w:type="dxa"/>
            <w:gridSpan w:val="3"/>
            <w:vMerge w:val="restart"/>
            <w:tcBorders>
              <w:top w:val="single" w:sz="4" w:space="0" w:color="000000"/>
              <w:left w:val="single" w:sz="4" w:space="0" w:color="000000"/>
              <w:bottom w:val="single" w:sz="4" w:space="0" w:color="000000"/>
              <w:right w:val="single" w:sz="4" w:space="0" w:color="000000"/>
            </w:tcBorders>
            <w:vAlign w:val="bottom"/>
          </w:tcPr>
          <w:p w:rsidR="00B347D1" w:rsidRDefault="00B73187">
            <w:pPr>
              <w:jc w:val="center"/>
              <w:rPr>
                <w:sz w:val="20"/>
                <w:szCs w:val="20"/>
              </w:rPr>
            </w:pPr>
            <w:r>
              <w:rPr>
                <w:sz w:val="20"/>
                <w:szCs w:val="20"/>
              </w:rPr>
              <w:t>period (module)</w:t>
            </w:r>
          </w:p>
        </w:tc>
        <w:tc>
          <w:tcPr>
            <w:tcW w:w="3070" w:type="dxa"/>
            <w:gridSpan w:val="8"/>
            <w:tcBorders>
              <w:top w:val="single" w:sz="4" w:space="0" w:color="000000"/>
              <w:bottom w:val="single" w:sz="4" w:space="0" w:color="000000"/>
              <w:right w:val="single" w:sz="4" w:space="0" w:color="000000"/>
            </w:tcBorders>
            <w:vAlign w:val="center"/>
          </w:tcPr>
          <w:p w:rsidR="00B347D1" w:rsidRPr="00B73187" w:rsidRDefault="00B73187">
            <w:pPr>
              <w:jc w:val="center"/>
              <w:rPr>
                <w:sz w:val="20"/>
                <w:szCs w:val="20"/>
                <w:lang w:val="en-US"/>
              </w:rPr>
            </w:pPr>
            <w:r w:rsidRPr="00B73187">
              <w:rPr>
                <w:sz w:val="20"/>
                <w:szCs w:val="20"/>
                <w:lang w:val="en-US"/>
              </w:rPr>
              <w:t>Forms of current performance monitoring</w:t>
            </w:r>
          </w:p>
        </w:tc>
        <w:tc>
          <w:tcPr>
            <w:tcW w:w="2307" w:type="dxa"/>
            <w:gridSpan w:val="7"/>
            <w:tcBorders>
              <w:top w:val="single" w:sz="4" w:space="0" w:color="000000"/>
              <w:bottom w:val="single" w:sz="4" w:space="0" w:color="000000"/>
              <w:right w:val="single" w:sz="4" w:space="0" w:color="000000"/>
            </w:tcBorders>
            <w:vAlign w:val="center"/>
          </w:tcPr>
          <w:p w:rsidR="00B347D1" w:rsidRDefault="00B73187">
            <w:pPr>
              <w:jc w:val="center"/>
              <w:rPr>
                <w:sz w:val="20"/>
                <w:szCs w:val="20"/>
              </w:rPr>
            </w:pPr>
            <w:r>
              <w:rPr>
                <w:sz w:val="20"/>
                <w:szCs w:val="20"/>
              </w:rPr>
              <w:t>Types of intermediate assessment</w:t>
            </w:r>
          </w:p>
        </w:tc>
        <w:tc>
          <w:tcPr>
            <w:tcW w:w="2835" w:type="dxa"/>
            <w:gridSpan w:val="7"/>
            <w:tcBorders>
              <w:top w:val="single" w:sz="4" w:space="0" w:color="000000"/>
              <w:bottom w:val="single" w:sz="4" w:space="0" w:color="000000"/>
              <w:right w:val="single" w:sz="4" w:space="0" w:color="000000"/>
            </w:tcBorders>
          </w:tcPr>
          <w:p w:rsidR="00B347D1" w:rsidRPr="00B73187" w:rsidRDefault="00B73187">
            <w:pPr>
              <w:jc w:val="center"/>
              <w:rPr>
                <w:sz w:val="20"/>
                <w:szCs w:val="20"/>
                <w:lang w:val="en-US"/>
              </w:rPr>
            </w:pPr>
            <w:r w:rsidRPr="00B73187">
              <w:rPr>
                <w:sz w:val="20"/>
                <w:szCs w:val="20"/>
                <w:lang w:val="en-US"/>
              </w:rPr>
              <w:t>Types of final assessment</w:t>
            </w:r>
          </w:p>
          <w:p w:rsidR="00B347D1" w:rsidRPr="00B73187" w:rsidRDefault="00B73187">
            <w:pPr>
              <w:jc w:val="center"/>
              <w:rPr>
                <w:sz w:val="20"/>
                <w:szCs w:val="20"/>
                <w:lang w:val="en-US"/>
              </w:rPr>
            </w:pPr>
            <w:r w:rsidRPr="00B73187">
              <w:rPr>
                <w:sz w:val="16"/>
                <w:szCs w:val="16"/>
                <w:lang w:val="en-US"/>
              </w:rPr>
              <w:t>(only for final assessment programs and additional educational programs)</w:t>
            </w:r>
          </w:p>
        </w:tc>
      </w:tr>
      <w:tr w:rsidR="00B347D1">
        <w:trPr>
          <w:trHeight w:val="303"/>
        </w:trPr>
        <w:tc>
          <w:tcPr>
            <w:tcW w:w="1852" w:type="dxa"/>
            <w:gridSpan w:val="3"/>
            <w:vMerge/>
            <w:tcBorders>
              <w:top w:val="single" w:sz="4" w:space="0" w:color="000000"/>
              <w:left w:val="single" w:sz="4" w:space="0" w:color="000000"/>
              <w:bottom w:val="single" w:sz="4" w:space="0" w:color="000000"/>
              <w:right w:val="single" w:sz="4" w:space="0" w:color="000000"/>
            </w:tcBorders>
            <w:vAlign w:val="center"/>
          </w:tcPr>
          <w:p w:rsidR="00B347D1" w:rsidRPr="00B73187" w:rsidRDefault="00B347D1">
            <w:pPr>
              <w:rPr>
                <w:sz w:val="20"/>
                <w:szCs w:val="20"/>
                <w:lang w:val="en-US"/>
              </w:rPr>
            </w:pPr>
          </w:p>
        </w:tc>
        <w:tc>
          <w:tcPr>
            <w:tcW w:w="1551" w:type="dxa"/>
            <w:gridSpan w:val="4"/>
            <w:tcBorders>
              <w:top w:val="single" w:sz="4" w:space="0" w:color="000000"/>
              <w:bottom w:val="single" w:sz="4" w:space="0" w:color="000000"/>
              <w:right w:val="single" w:sz="4" w:space="0" w:color="000000"/>
            </w:tcBorders>
          </w:tcPr>
          <w:p w:rsidR="00B347D1" w:rsidRDefault="00B73187">
            <w:pPr>
              <w:jc w:val="center"/>
              <w:rPr>
                <w:sz w:val="20"/>
                <w:szCs w:val="20"/>
              </w:rPr>
            </w:pPr>
            <w:r>
              <w:rPr>
                <w:sz w:val="20"/>
                <w:szCs w:val="20"/>
              </w:rPr>
              <w:t xml:space="preserve">Forms </w:t>
            </w:r>
          </w:p>
        </w:tc>
        <w:tc>
          <w:tcPr>
            <w:tcW w:w="1519" w:type="dxa"/>
            <w:gridSpan w:val="4"/>
            <w:tcBorders>
              <w:top w:val="single" w:sz="4" w:space="0" w:color="000000"/>
              <w:bottom w:val="single" w:sz="4" w:space="0" w:color="000000"/>
              <w:right w:val="single" w:sz="4" w:space="0" w:color="000000"/>
            </w:tcBorders>
          </w:tcPr>
          <w:p w:rsidR="00B347D1" w:rsidRDefault="00B73187">
            <w:pPr>
              <w:jc w:val="center"/>
              <w:rPr>
                <w:sz w:val="20"/>
                <w:szCs w:val="20"/>
              </w:rPr>
            </w:pPr>
            <w:r>
              <w:rPr>
                <w:sz w:val="20"/>
                <w:szCs w:val="20"/>
              </w:rPr>
              <w:t>Terms</w:t>
            </w:r>
          </w:p>
        </w:tc>
        <w:tc>
          <w:tcPr>
            <w:tcW w:w="1458" w:type="dxa"/>
            <w:gridSpan w:val="4"/>
            <w:tcBorders>
              <w:top w:val="single" w:sz="4" w:space="0" w:color="000000"/>
              <w:bottom w:val="single" w:sz="4" w:space="0" w:color="000000"/>
              <w:right w:val="single" w:sz="4" w:space="0" w:color="000000"/>
            </w:tcBorders>
          </w:tcPr>
          <w:p w:rsidR="00B347D1" w:rsidRDefault="00B73187">
            <w:pPr>
              <w:jc w:val="center"/>
              <w:rPr>
                <w:sz w:val="20"/>
                <w:szCs w:val="20"/>
              </w:rPr>
            </w:pPr>
            <w:r>
              <w:rPr>
                <w:sz w:val="20"/>
                <w:szCs w:val="20"/>
              </w:rPr>
              <w:t>Types</w:t>
            </w:r>
          </w:p>
        </w:tc>
        <w:tc>
          <w:tcPr>
            <w:tcW w:w="849" w:type="dxa"/>
            <w:gridSpan w:val="3"/>
            <w:tcBorders>
              <w:top w:val="single" w:sz="4" w:space="0" w:color="000000"/>
              <w:bottom w:val="single" w:sz="4" w:space="0" w:color="000000"/>
              <w:right w:val="single" w:sz="4" w:space="0" w:color="000000"/>
            </w:tcBorders>
          </w:tcPr>
          <w:p w:rsidR="00B347D1" w:rsidRDefault="00B73187">
            <w:pPr>
              <w:jc w:val="center"/>
              <w:rPr>
                <w:sz w:val="20"/>
                <w:szCs w:val="20"/>
              </w:rPr>
            </w:pPr>
            <w:r>
              <w:rPr>
                <w:sz w:val="20"/>
                <w:szCs w:val="20"/>
              </w:rPr>
              <w:t>of Terms</w:t>
            </w:r>
          </w:p>
        </w:tc>
        <w:tc>
          <w:tcPr>
            <w:tcW w:w="1417" w:type="dxa"/>
            <w:gridSpan w:val="4"/>
            <w:tcBorders>
              <w:top w:val="single" w:sz="4" w:space="0" w:color="000000"/>
              <w:bottom w:val="single" w:sz="4" w:space="0" w:color="000000"/>
              <w:right w:val="single" w:sz="4" w:space="0" w:color="000000"/>
            </w:tcBorders>
          </w:tcPr>
          <w:p w:rsidR="00B347D1" w:rsidRDefault="00B73187">
            <w:pPr>
              <w:jc w:val="center"/>
              <w:rPr>
                <w:sz w:val="20"/>
                <w:szCs w:val="20"/>
              </w:rPr>
            </w:pPr>
            <w:r>
              <w:rPr>
                <w:sz w:val="20"/>
                <w:szCs w:val="20"/>
              </w:rPr>
              <w:t>Types</w:t>
            </w:r>
          </w:p>
        </w:tc>
        <w:tc>
          <w:tcPr>
            <w:tcW w:w="1418" w:type="dxa"/>
            <w:gridSpan w:val="3"/>
            <w:tcBorders>
              <w:top w:val="single" w:sz="4" w:space="0" w:color="000000"/>
              <w:bottom w:val="single" w:sz="4" w:space="0" w:color="000000"/>
              <w:right w:val="single" w:sz="4" w:space="0" w:color="000000"/>
            </w:tcBorders>
          </w:tcPr>
          <w:p w:rsidR="00B347D1" w:rsidRDefault="00B73187">
            <w:pPr>
              <w:jc w:val="center"/>
              <w:rPr>
                <w:sz w:val="20"/>
                <w:szCs w:val="20"/>
              </w:rPr>
            </w:pPr>
            <w:r>
              <w:rPr>
                <w:sz w:val="20"/>
                <w:szCs w:val="20"/>
              </w:rPr>
              <w:t>of Terms</w:t>
            </w:r>
          </w:p>
        </w:tc>
      </w:tr>
      <w:tr w:rsidR="00B347D1">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B347D1" w:rsidRDefault="00B73187">
            <w:pPr>
              <w:jc w:val="center"/>
              <w:rPr>
                <w:sz w:val="20"/>
                <w:szCs w:val="20"/>
              </w:rPr>
            </w:pPr>
            <w:r>
              <w:rPr>
                <w:sz w:val="22"/>
              </w:rPr>
              <w:t>MAIN TRAJECTORY</w:t>
            </w:r>
          </w:p>
        </w:tc>
      </w:tr>
      <w:tr w:rsidR="00B347D1">
        <w:tc>
          <w:tcPr>
            <w:tcW w:w="10064" w:type="dxa"/>
            <w:gridSpan w:val="25"/>
            <w:tcBorders>
              <w:top w:val="single" w:sz="4" w:space="0" w:color="000000"/>
              <w:left w:val="single" w:sz="4" w:space="0" w:color="000000"/>
              <w:bottom w:val="single" w:sz="4" w:space="0" w:color="000000"/>
              <w:right w:val="single" w:sz="4" w:space="0" w:color="000000"/>
            </w:tcBorders>
            <w:vAlign w:val="center"/>
          </w:tcPr>
          <w:p w:rsidR="00B347D1" w:rsidRDefault="00B73187">
            <w:pPr>
              <w:jc w:val="center"/>
              <w:rPr>
                <w:sz w:val="20"/>
                <w:szCs w:val="20"/>
              </w:rPr>
            </w:pPr>
            <w:r>
              <w:rPr>
                <w:sz w:val="22"/>
              </w:rPr>
              <w:t>Form of study: full</w:t>
            </w:r>
          </w:p>
        </w:tc>
      </w:tr>
      <w:tr w:rsidR="00B347D1" w:rsidRPr="00CA2365">
        <w:tc>
          <w:tcPr>
            <w:tcW w:w="1852" w:type="dxa"/>
            <w:gridSpan w:val="3"/>
            <w:tcBorders>
              <w:top w:val="single" w:sz="4" w:space="0" w:color="000000"/>
              <w:left w:val="single" w:sz="4" w:space="0" w:color="000000"/>
              <w:bottom w:val="single" w:sz="4" w:space="0" w:color="000000"/>
              <w:right w:val="single" w:sz="4" w:space="0" w:color="000000"/>
            </w:tcBorders>
            <w:vAlign w:val="center"/>
          </w:tcPr>
          <w:p w:rsidR="00B347D1" w:rsidRDefault="00B73187">
            <w:pPr>
              <w:rPr>
                <w:b/>
                <w:sz w:val="20"/>
                <w:szCs w:val="20"/>
              </w:rPr>
            </w:pPr>
            <w:r>
              <w:rPr>
                <w:sz w:val="20"/>
                <w:szCs w:val="20"/>
              </w:rPr>
              <w:t>-time 8 weeks 01</w:t>
            </w:r>
          </w:p>
        </w:tc>
        <w:tc>
          <w:tcPr>
            <w:tcW w:w="1365" w:type="dxa"/>
            <w:gridSpan w:val="3"/>
            <w:tcBorders>
              <w:top w:val="single" w:sz="4" w:space="0" w:color="000000"/>
              <w:bottom w:val="single" w:sz="4" w:space="0" w:color="000000"/>
              <w:right w:val="single" w:sz="4" w:space="0" w:color="000000"/>
            </w:tcBorders>
          </w:tcPr>
          <w:p w:rsidR="00B347D1" w:rsidRDefault="00B347D1">
            <w:pPr>
              <w:jc w:val="center"/>
              <w:rPr>
                <w:sz w:val="20"/>
                <w:szCs w:val="20"/>
              </w:rPr>
            </w:pPr>
          </w:p>
        </w:tc>
        <w:tc>
          <w:tcPr>
            <w:tcW w:w="1705" w:type="dxa"/>
            <w:gridSpan w:val="5"/>
            <w:tcBorders>
              <w:top w:val="single" w:sz="4" w:space="0" w:color="000000"/>
              <w:bottom w:val="single" w:sz="4" w:space="0" w:color="000000"/>
              <w:right w:val="single" w:sz="4" w:space="0" w:color="000000"/>
            </w:tcBorders>
          </w:tcPr>
          <w:p w:rsidR="00B347D1" w:rsidRDefault="00B347D1">
            <w:pPr>
              <w:jc w:val="center"/>
              <w:rPr>
                <w:sz w:val="20"/>
                <w:szCs w:val="20"/>
              </w:rPr>
            </w:pPr>
          </w:p>
        </w:tc>
        <w:tc>
          <w:tcPr>
            <w:tcW w:w="1458" w:type="dxa"/>
            <w:gridSpan w:val="4"/>
            <w:tcBorders>
              <w:top w:val="single" w:sz="4" w:space="0" w:color="000000"/>
              <w:bottom w:val="single" w:sz="4" w:space="0" w:color="000000"/>
              <w:right w:val="single" w:sz="4" w:space="0" w:color="000000"/>
            </w:tcBorders>
          </w:tcPr>
          <w:p w:rsidR="00B347D1" w:rsidRDefault="00B347D1">
            <w:pPr>
              <w:jc w:val="center"/>
              <w:rPr>
                <w:sz w:val="20"/>
                <w:szCs w:val="20"/>
              </w:rPr>
            </w:pPr>
          </w:p>
        </w:tc>
        <w:tc>
          <w:tcPr>
            <w:tcW w:w="849" w:type="dxa"/>
            <w:gridSpan w:val="3"/>
            <w:tcBorders>
              <w:top w:val="single" w:sz="4" w:space="0" w:color="000000"/>
              <w:bottom w:val="single" w:sz="4" w:space="0" w:color="000000"/>
              <w:right w:val="single" w:sz="4" w:space="0" w:color="000000"/>
            </w:tcBorders>
          </w:tcPr>
          <w:p w:rsidR="00B347D1" w:rsidRDefault="00B347D1">
            <w:pPr>
              <w:jc w:val="center"/>
              <w:rPr>
                <w:sz w:val="20"/>
                <w:szCs w:val="20"/>
              </w:rPr>
            </w:pPr>
          </w:p>
        </w:tc>
        <w:tc>
          <w:tcPr>
            <w:tcW w:w="1417" w:type="dxa"/>
            <w:gridSpan w:val="4"/>
            <w:tcBorders>
              <w:top w:val="single" w:sz="4" w:space="0" w:color="000000"/>
              <w:bottom w:val="single" w:sz="4" w:space="0" w:color="000000"/>
              <w:right w:val="single" w:sz="4" w:space="0" w:color="000000"/>
            </w:tcBorders>
            <w:vAlign w:val="center"/>
          </w:tcPr>
          <w:p w:rsidR="00B347D1" w:rsidRDefault="00B73187">
            <w:pPr>
              <w:jc w:val="center"/>
              <w:rPr>
                <w:sz w:val="20"/>
                <w:szCs w:val="20"/>
              </w:rPr>
            </w:pPr>
            <w:r>
              <w:rPr>
                <w:sz w:val="20"/>
                <w:szCs w:val="20"/>
              </w:rPr>
              <w:t>credit, written, traditional form</w:t>
            </w:r>
          </w:p>
        </w:tc>
        <w:tc>
          <w:tcPr>
            <w:tcW w:w="1418" w:type="dxa"/>
            <w:gridSpan w:val="3"/>
            <w:tcBorders>
              <w:top w:val="single" w:sz="4" w:space="0" w:color="000000"/>
              <w:bottom w:val="single" w:sz="4" w:space="0" w:color="000000"/>
              <w:right w:val="single" w:sz="4" w:space="0" w:color="000000"/>
            </w:tcBorders>
            <w:vAlign w:val="center"/>
          </w:tcPr>
          <w:p w:rsidR="00B347D1" w:rsidRPr="00B73187" w:rsidRDefault="00B73187">
            <w:pPr>
              <w:jc w:val="center"/>
              <w:rPr>
                <w:sz w:val="20"/>
                <w:szCs w:val="20"/>
                <w:lang w:val="en-US"/>
              </w:rPr>
            </w:pPr>
            <w:r w:rsidRPr="00B73187">
              <w:rPr>
                <w:sz w:val="20"/>
                <w:szCs w:val="20"/>
                <w:lang w:val="en-US"/>
              </w:rPr>
              <w:t>according to the schedule of final certification</w:t>
            </w:r>
          </w:p>
        </w:tc>
      </w:tr>
    </w:tbl>
    <w:p w:rsidR="00B347D1" w:rsidRPr="00B73187" w:rsidRDefault="00B347D1">
      <w:pPr>
        <w:rPr>
          <w:rFonts w:ascii="Calibri" w:hAnsi="Calibri"/>
          <w:sz w:val="22"/>
          <w:lang w:val="en-US"/>
        </w:rPr>
      </w:pPr>
    </w:p>
    <w:p w:rsidR="00B347D1" w:rsidRPr="00B73187" w:rsidRDefault="00B73187">
      <w:pPr>
        <w:rPr>
          <w:b/>
          <w:lang w:val="en-US"/>
        </w:rPr>
      </w:pPr>
      <w:r w:rsidRPr="00B73187">
        <w:rPr>
          <w:lang w:val="en-US"/>
        </w:rPr>
        <w:br w:type="page"/>
      </w:r>
    </w:p>
    <w:p w:rsidR="00B347D1" w:rsidRPr="00B73187" w:rsidRDefault="00B73187">
      <w:pPr>
        <w:rPr>
          <w:b/>
          <w:lang w:val="en-US"/>
        </w:rPr>
      </w:pPr>
      <w:r w:rsidRPr="00B73187">
        <w:rPr>
          <w:b/>
          <w:lang w:val="en-US"/>
        </w:rPr>
        <w:lastRenderedPageBreak/>
        <w:t>2.2. Structure and content of training sessions</w:t>
      </w:r>
    </w:p>
    <w:p w:rsidR="00B347D1" w:rsidRPr="00B73187" w:rsidRDefault="00B347D1">
      <w:pPr>
        <w:rPr>
          <w:lang w:val="en-US"/>
        </w:rPr>
      </w:pPr>
    </w:p>
    <w:tbl>
      <w:tblPr>
        <w:tblW w:w="9545" w:type="dxa"/>
        <w:tblInd w:w="-106" w:type="dxa"/>
        <w:tblLook w:val="0000" w:firstRow="0" w:lastRow="0" w:firstColumn="0" w:lastColumn="0" w:noHBand="0" w:noVBand="0"/>
      </w:tblPr>
      <w:tblGrid>
        <w:gridCol w:w="557"/>
        <w:gridCol w:w="4444"/>
        <w:gridCol w:w="936"/>
        <w:gridCol w:w="560"/>
        <w:gridCol w:w="560"/>
        <w:gridCol w:w="1082"/>
        <w:gridCol w:w="498"/>
        <w:gridCol w:w="908"/>
      </w:tblGrid>
      <w:tr w:rsidR="00B347D1">
        <w:trPr>
          <w:trHeight w:val="925"/>
        </w:trPr>
        <w:tc>
          <w:tcPr>
            <w:tcW w:w="580" w:type="dxa"/>
            <w:vMerge w:val="restart"/>
            <w:tcBorders>
              <w:top w:val="single" w:sz="4" w:space="0" w:color="000000"/>
              <w:left w:val="single" w:sz="4" w:space="0" w:color="000000"/>
              <w:bottom w:val="single" w:sz="4" w:space="0" w:color="000000"/>
            </w:tcBorders>
            <w:shd w:val="clear" w:color="auto" w:fill="auto"/>
            <w:vAlign w:val="center"/>
          </w:tcPr>
          <w:p w:rsidR="00B347D1" w:rsidRDefault="00B73187">
            <w:pPr>
              <w:jc w:val="center"/>
              <w:rPr>
                <w:szCs w:val="24"/>
              </w:rPr>
            </w:pPr>
            <w:r>
              <w:rPr>
                <w:szCs w:val="24"/>
              </w:rPr>
              <w:t>n /</w:t>
            </w:r>
          </w:p>
        </w:tc>
        <w:tc>
          <w:tcPr>
            <w:tcW w:w="4737" w:type="dxa"/>
            <w:vMerge w:val="restart"/>
            <w:tcBorders>
              <w:top w:val="single" w:sz="4" w:space="0" w:color="000000"/>
              <w:left w:val="single" w:sz="4" w:space="0" w:color="000000"/>
              <w:bottom w:val="single" w:sz="4" w:space="0" w:color="000000"/>
            </w:tcBorders>
            <w:shd w:val="clear" w:color="auto" w:fill="auto"/>
            <w:vAlign w:val="center"/>
          </w:tcPr>
          <w:p w:rsidR="00B347D1" w:rsidRPr="00B73187" w:rsidRDefault="00B73187">
            <w:pPr>
              <w:jc w:val="center"/>
              <w:rPr>
                <w:szCs w:val="24"/>
                <w:lang w:val="en-US"/>
              </w:rPr>
            </w:pPr>
            <w:r w:rsidRPr="00B73187">
              <w:rPr>
                <w:szCs w:val="24"/>
                <w:lang w:val="en-US"/>
              </w:rPr>
              <w:t>a Name of the topic (section, part)</w:t>
            </w:r>
          </w:p>
        </w:tc>
        <w:tc>
          <w:tcPr>
            <w:tcW w:w="3298" w:type="dxa"/>
            <w:gridSpan w:val="5"/>
            <w:tcBorders>
              <w:top w:val="single" w:sz="4" w:space="0" w:color="000000"/>
              <w:left w:val="single" w:sz="4" w:space="0" w:color="000000"/>
              <w:bottom w:val="single" w:sz="4" w:space="0" w:color="000000"/>
            </w:tcBorders>
            <w:shd w:val="clear" w:color="auto" w:fill="auto"/>
            <w:vAlign w:val="center"/>
          </w:tcPr>
          <w:p w:rsidR="00B347D1" w:rsidRPr="00B73187" w:rsidRDefault="00B73187">
            <w:pPr>
              <w:pStyle w:val="p1"/>
              <w:jc w:val="center"/>
              <w:rPr>
                <w:rFonts w:ascii="Times New Roman" w:hAnsi="Times New Roman"/>
                <w:lang w:val="en-US"/>
              </w:rPr>
            </w:pPr>
            <w:r w:rsidRPr="00B73187">
              <w:rPr>
                <w:rStyle w:val="s1"/>
                <w:rFonts w:ascii="Times New Roman" w:hAnsi="Times New Roman"/>
                <w:lang w:val="en-US"/>
              </w:rPr>
              <w:t>Contact work of students with the teacher</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D1" w:rsidRDefault="00B73187">
            <w:pPr>
              <w:pStyle w:val="p1"/>
              <w:jc w:val="center"/>
              <w:rPr>
                <w:rFonts w:ascii="Times New Roman" w:hAnsi="Times New Roman"/>
              </w:rPr>
            </w:pPr>
            <w:r>
              <w:rPr>
                <w:rStyle w:val="s1"/>
                <w:rFonts w:ascii="Times New Roman" w:hAnsi="Times New Roman"/>
              </w:rPr>
              <w:t>Total</w:t>
            </w:r>
          </w:p>
          <w:p w:rsidR="00B347D1" w:rsidRDefault="00B347D1">
            <w:pPr>
              <w:jc w:val="center"/>
              <w:rPr>
                <w:szCs w:val="24"/>
              </w:rPr>
            </w:pPr>
          </w:p>
        </w:tc>
      </w:tr>
      <w:tr w:rsidR="00B347D1">
        <w:trPr>
          <w:cantSplit/>
          <w:trHeight w:val="3484"/>
        </w:trPr>
        <w:tc>
          <w:tcPr>
            <w:tcW w:w="580" w:type="dxa"/>
            <w:vMerge/>
            <w:tcBorders>
              <w:top w:val="single" w:sz="4" w:space="0" w:color="000000"/>
              <w:left w:val="single" w:sz="4" w:space="0" w:color="000000"/>
              <w:bottom w:val="single" w:sz="4" w:space="0" w:color="000000"/>
            </w:tcBorders>
            <w:shd w:val="clear" w:color="auto" w:fill="auto"/>
            <w:vAlign w:val="center"/>
          </w:tcPr>
          <w:p w:rsidR="00B347D1" w:rsidRDefault="00B347D1">
            <w:pPr>
              <w:snapToGrid w:val="0"/>
              <w:rPr>
                <w:szCs w:val="24"/>
              </w:rPr>
            </w:pPr>
          </w:p>
        </w:tc>
        <w:tc>
          <w:tcPr>
            <w:tcW w:w="4737" w:type="dxa"/>
            <w:vMerge/>
            <w:tcBorders>
              <w:top w:val="single" w:sz="4" w:space="0" w:color="000000"/>
              <w:left w:val="single" w:sz="4" w:space="0" w:color="000000"/>
              <w:bottom w:val="single" w:sz="4" w:space="0" w:color="000000"/>
            </w:tcBorders>
            <w:shd w:val="clear" w:color="auto" w:fill="auto"/>
            <w:vAlign w:val="center"/>
          </w:tcPr>
          <w:p w:rsidR="00B347D1" w:rsidRDefault="00B347D1">
            <w:pPr>
              <w:snapToGrid w:val="0"/>
              <w:rPr>
                <w:szCs w:val="24"/>
              </w:rPr>
            </w:pPr>
          </w:p>
        </w:tc>
        <w:tc>
          <w:tcPr>
            <w:tcW w:w="567" w:type="dxa"/>
            <w:tcBorders>
              <w:top w:val="single" w:sz="4" w:space="0" w:color="000000"/>
              <w:left w:val="single" w:sz="4" w:space="0" w:color="000000"/>
              <w:bottom w:val="single" w:sz="4" w:space="0" w:color="000000"/>
            </w:tcBorders>
            <w:shd w:val="clear" w:color="auto" w:fill="auto"/>
            <w:textDirection w:val="btLr"/>
          </w:tcPr>
          <w:p w:rsidR="00B347D1" w:rsidRDefault="00B73187">
            <w:pPr>
              <w:pStyle w:val="p1"/>
              <w:jc w:val="center"/>
              <w:rPr>
                <w:rFonts w:ascii="Times New Roman" w:hAnsi="Times New Roman"/>
              </w:rPr>
            </w:pPr>
            <w:r>
              <w:rPr>
                <w:rStyle w:val="s1"/>
                <w:rFonts w:ascii="Times New Roman" w:hAnsi="Times New Roman"/>
              </w:rPr>
              <w:t>Lectures (full-time)</w:t>
            </w:r>
          </w:p>
        </w:tc>
        <w:tc>
          <w:tcPr>
            <w:tcW w:w="567" w:type="dxa"/>
            <w:tcBorders>
              <w:top w:val="single" w:sz="4" w:space="0" w:color="000000"/>
              <w:left w:val="single" w:sz="4" w:space="0" w:color="000000"/>
              <w:bottom w:val="single" w:sz="4" w:space="0" w:color="000000"/>
            </w:tcBorders>
            <w:shd w:val="clear" w:color="auto" w:fill="auto"/>
            <w:textDirection w:val="btLr"/>
          </w:tcPr>
          <w:p w:rsidR="00B347D1" w:rsidRDefault="00B73187">
            <w:pPr>
              <w:pStyle w:val="p1"/>
              <w:jc w:val="center"/>
              <w:rPr>
                <w:rFonts w:ascii="Times New Roman" w:hAnsi="Times New Roman"/>
              </w:rPr>
            </w:pPr>
            <w:r>
              <w:rPr>
                <w:rStyle w:val="s1"/>
                <w:rFonts w:ascii="Times New Roman" w:hAnsi="Times New Roman"/>
              </w:rPr>
              <w:t>Seminars (face-to-face)</w:t>
            </w:r>
          </w:p>
        </w:tc>
        <w:tc>
          <w:tcPr>
            <w:tcW w:w="567" w:type="dxa"/>
            <w:tcBorders>
              <w:top w:val="single" w:sz="4" w:space="0" w:color="000000"/>
              <w:left w:val="single" w:sz="4" w:space="0" w:color="000000"/>
              <w:bottom w:val="single" w:sz="4" w:space="0" w:color="000000"/>
            </w:tcBorders>
            <w:shd w:val="clear" w:color="auto" w:fill="auto"/>
            <w:textDirection w:val="btLr"/>
          </w:tcPr>
          <w:p w:rsidR="00B347D1" w:rsidRDefault="00B73187">
            <w:pPr>
              <w:pStyle w:val="p1"/>
              <w:jc w:val="center"/>
              <w:rPr>
                <w:rFonts w:ascii="Times New Roman" w:hAnsi="Times New Roman"/>
              </w:rPr>
            </w:pPr>
            <w:r>
              <w:rPr>
                <w:rStyle w:val="s1"/>
                <w:rFonts w:ascii="Times New Roman" w:hAnsi="Times New Roman"/>
              </w:rPr>
              <w:t>Practical classes (full-time)</w:t>
            </w:r>
          </w:p>
        </w:tc>
        <w:tc>
          <w:tcPr>
            <w:tcW w:w="1145" w:type="dxa"/>
            <w:tcBorders>
              <w:top w:val="single" w:sz="4" w:space="0" w:color="000000"/>
              <w:left w:val="single" w:sz="4" w:space="0" w:color="000000"/>
              <w:bottom w:val="single" w:sz="4" w:space="0" w:color="000000"/>
            </w:tcBorders>
            <w:shd w:val="clear" w:color="auto" w:fill="auto"/>
            <w:textDirection w:val="btLr"/>
          </w:tcPr>
          <w:p w:rsidR="00B347D1" w:rsidRPr="00B73187" w:rsidRDefault="00B73187">
            <w:pPr>
              <w:pStyle w:val="p1"/>
              <w:jc w:val="center"/>
              <w:rPr>
                <w:rFonts w:ascii="Times New Roman" w:hAnsi="Times New Roman"/>
                <w:lang w:val="en-US"/>
              </w:rPr>
            </w:pPr>
            <w:r w:rsidRPr="00B73187">
              <w:rPr>
                <w:rFonts w:ascii="Times New Roman" w:hAnsi="Times New Roman"/>
                <w:lang w:val="en-US"/>
              </w:rPr>
              <w:t>Practical training using simulation technologies (full-time)</w:t>
            </w:r>
          </w:p>
        </w:tc>
        <w:tc>
          <w:tcPr>
            <w:tcW w:w="452" w:type="dxa"/>
            <w:tcBorders>
              <w:top w:val="single" w:sz="4" w:space="0" w:color="000000"/>
              <w:left w:val="single" w:sz="4" w:space="0" w:color="000000"/>
              <w:bottom w:val="single" w:sz="4" w:space="0" w:color="000000"/>
            </w:tcBorders>
            <w:shd w:val="clear" w:color="auto" w:fill="auto"/>
            <w:textDirection w:val="btLr"/>
            <w:vAlign w:val="center"/>
          </w:tcPr>
          <w:p w:rsidR="00B347D1" w:rsidRDefault="00B73187">
            <w:pPr>
              <w:jc w:val="center"/>
              <w:rPr>
                <w:szCs w:val="24"/>
              </w:rPr>
            </w:pPr>
            <w:r>
              <w:rPr>
                <w:szCs w:val="24"/>
              </w:rPr>
              <w:t>Final certification</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D1" w:rsidRDefault="00B347D1">
            <w:pPr>
              <w:snapToGrid w:val="0"/>
              <w:jc w:val="center"/>
              <w:rPr>
                <w:szCs w:val="24"/>
              </w:rPr>
            </w:pPr>
          </w:p>
        </w:tc>
      </w:tr>
      <w:tr w:rsidR="00B347D1">
        <w:trPr>
          <w:trHeight w:val="338"/>
        </w:trPr>
        <w:tc>
          <w:tcPr>
            <w:tcW w:w="580" w:type="dxa"/>
            <w:tcBorders>
              <w:top w:val="single" w:sz="4" w:space="0" w:color="000000"/>
              <w:left w:val="single" w:sz="4" w:space="0" w:color="000000"/>
              <w:bottom w:val="single" w:sz="4" w:space="0" w:color="000000"/>
            </w:tcBorders>
            <w:shd w:val="clear" w:color="auto" w:fill="auto"/>
          </w:tcPr>
          <w:p w:rsidR="00B347D1" w:rsidRDefault="00B73187">
            <w:pPr>
              <w:jc w:val="center"/>
              <w:rPr>
                <w:szCs w:val="24"/>
              </w:rPr>
            </w:pPr>
            <w:r>
              <w:rPr>
                <w:szCs w:val="24"/>
              </w:rPr>
              <w:t>1</w:t>
            </w:r>
          </w:p>
        </w:tc>
        <w:tc>
          <w:tcPr>
            <w:tcW w:w="4737" w:type="dxa"/>
            <w:tcBorders>
              <w:top w:val="single" w:sz="4" w:space="0" w:color="000000"/>
              <w:left w:val="single" w:sz="4" w:space="0" w:color="000000"/>
              <w:bottom w:val="single" w:sz="4" w:space="0" w:color="000000"/>
            </w:tcBorders>
            <w:shd w:val="clear" w:color="auto" w:fill="auto"/>
            <w:vAlign w:val="center"/>
          </w:tcPr>
          <w:p w:rsidR="00B347D1" w:rsidRPr="00B73187" w:rsidRDefault="00B73187">
            <w:pPr>
              <w:pStyle w:val="Default"/>
              <w:jc w:val="both"/>
              <w:rPr>
                <w:lang w:val="en-US"/>
              </w:rPr>
            </w:pPr>
            <w:r w:rsidRPr="00B73187">
              <w:rPr>
                <w:lang w:val="en-US"/>
              </w:rPr>
              <w:t>Perioperative myocardial protection in cardiac</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surgery 1</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2</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8</w:t>
            </w:r>
          </w:p>
        </w:tc>
        <w:tc>
          <w:tcPr>
            <w:tcW w:w="1145"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452"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D1" w:rsidRDefault="00B73187">
            <w:pPr>
              <w:pStyle w:val="Default"/>
              <w:jc w:val="center"/>
            </w:pPr>
            <w:r>
              <w:t>11</w:t>
            </w:r>
          </w:p>
        </w:tc>
      </w:tr>
      <w:tr w:rsidR="00B347D1">
        <w:trPr>
          <w:trHeight w:val="840"/>
        </w:trPr>
        <w:tc>
          <w:tcPr>
            <w:tcW w:w="580" w:type="dxa"/>
            <w:tcBorders>
              <w:top w:val="single" w:sz="4" w:space="0" w:color="000000"/>
              <w:left w:val="single" w:sz="4" w:space="0" w:color="000000"/>
              <w:bottom w:val="single" w:sz="4" w:space="0" w:color="000000"/>
            </w:tcBorders>
            <w:shd w:val="clear" w:color="auto" w:fill="auto"/>
          </w:tcPr>
          <w:p w:rsidR="00B347D1" w:rsidRDefault="00B73187">
            <w:pPr>
              <w:jc w:val="center"/>
              <w:rPr>
                <w:szCs w:val="24"/>
              </w:rPr>
            </w:pPr>
            <w:r>
              <w:rPr>
                <w:szCs w:val="24"/>
              </w:rPr>
              <w:t>2</w:t>
            </w:r>
          </w:p>
        </w:tc>
        <w:tc>
          <w:tcPr>
            <w:tcW w:w="4737" w:type="dxa"/>
            <w:tcBorders>
              <w:top w:val="single" w:sz="4" w:space="0" w:color="000000"/>
              <w:left w:val="single" w:sz="4" w:space="0" w:color="000000"/>
              <w:bottom w:val="single" w:sz="4" w:space="0" w:color="000000"/>
            </w:tcBorders>
            <w:shd w:val="clear" w:color="auto" w:fill="auto"/>
            <w:vAlign w:val="center"/>
          </w:tcPr>
          <w:p w:rsidR="00B347D1" w:rsidRPr="00B73187" w:rsidRDefault="00B73187">
            <w:pPr>
              <w:pStyle w:val="Default"/>
              <w:jc w:val="both"/>
              <w:rPr>
                <w:lang w:val="en-US"/>
              </w:rPr>
            </w:pPr>
            <w:r w:rsidRPr="00B73187">
              <w:rPr>
                <w:lang w:val="en-US"/>
              </w:rPr>
              <w:t>The problem of bleeding and blood transfusion strategies in patients with cardiovascular pathology</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1</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1</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6</w:t>
            </w:r>
          </w:p>
        </w:tc>
        <w:tc>
          <w:tcPr>
            <w:tcW w:w="1145"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452"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D1" w:rsidRDefault="00B73187">
            <w:pPr>
              <w:pStyle w:val="Default"/>
              <w:jc w:val="center"/>
            </w:pPr>
            <w:r>
              <w:t>8</w:t>
            </w:r>
          </w:p>
        </w:tc>
      </w:tr>
      <w:tr w:rsidR="00B347D1">
        <w:trPr>
          <w:trHeight w:val="407"/>
        </w:trPr>
        <w:tc>
          <w:tcPr>
            <w:tcW w:w="580" w:type="dxa"/>
            <w:tcBorders>
              <w:top w:val="single" w:sz="4" w:space="0" w:color="000000"/>
              <w:left w:val="single" w:sz="4" w:space="0" w:color="000000"/>
            </w:tcBorders>
            <w:shd w:val="clear" w:color="auto" w:fill="auto"/>
          </w:tcPr>
          <w:p w:rsidR="00B347D1" w:rsidRDefault="00B73187">
            <w:pPr>
              <w:jc w:val="center"/>
              <w:rPr>
                <w:szCs w:val="24"/>
              </w:rPr>
            </w:pPr>
            <w:r>
              <w:rPr>
                <w:szCs w:val="24"/>
              </w:rPr>
              <w:t>3</w:t>
            </w:r>
          </w:p>
        </w:tc>
        <w:tc>
          <w:tcPr>
            <w:tcW w:w="4737" w:type="dxa"/>
            <w:tcBorders>
              <w:top w:val="single" w:sz="4" w:space="0" w:color="000000"/>
              <w:left w:val="single" w:sz="4" w:space="0" w:color="000000"/>
            </w:tcBorders>
            <w:shd w:val="clear" w:color="auto" w:fill="auto"/>
          </w:tcPr>
          <w:p w:rsidR="00B347D1" w:rsidRPr="00B73187" w:rsidRDefault="00B73187">
            <w:pPr>
              <w:pStyle w:val="Default"/>
              <w:jc w:val="both"/>
              <w:rPr>
                <w:lang w:val="en-US"/>
              </w:rPr>
            </w:pPr>
            <w:r w:rsidRPr="00B73187">
              <w:rPr>
                <w:lang w:val="en-US"/>
              </w:rPr>
              <w:t>Monitoring of central hemodynamics. Indications, tools, and interpretation.</w:t>
            </w:r>
          </w:p>
        </w:tc>
        <w:tc>
          <w:tcPr>
            <w:tcW w:w="567" w:type="dxa"/>
            <w:tcBorders>
              <w:top w:val="single" w:sz="4" w:space="0" w:color="000000"/>
              <w:left w:val="single" w:sz="4" w:space="0" w:color="000000"/>
            </w:tcBorders>
            <w:shd w:val="clear" w:color="auto" w:fill="auto"/>
            <w:vAlign w:val="center"/>
          </w:tcPr>
          <w:p w:rsidR="00B347D1" w:rsidRDefault="00B73187">
            <w:pPr>
              <w:snapToGrid w:val="0"/>
              <w:jc w:val="center"/>
              <w:rPr>
                <w:color w:val="000000"/>
                <w:szCs w:val="24"/>
              </w:rPr>
            </w:pPr>
            <w:r>
              <w:rPr>
                <w:color w:val="000000"/>
                <w:szCs w:val="24"/>
              </w:rPr>
              <w:t>1</w:t>
            </w:r>
          </w:p>
        </w:tc>
        <w:tc>
          <w:tcPr>
            <w:tcW w:w="567" w:type="dxa"/>
            <w:tcBorders>
              <w:top w:val="single" w:sz="4" w:space="0" w:color="000000"/>
              <w:left w:val="single" w:sz="4" w:space="0" w:color="000000"/>
            </w:tcBorders>
            <w:shd w:val="clear" w:color="auto" w:fill="auto"/>
            <w:vAlign w:val="center"/>
          </w:tcPr>
          <w:p w:rsidR="00B347D1" w:rsidRDefault="00B73187">
            <w:pPr>
              <w:snapToGrid w:val="0"/>
              <w:jc w:val="center"/>
              <w:rPr>
                <w:szCs w:val="24"/>
              </w:rPr>
            </w:pPr>
            <w:r>
              <w:rPr>
                <w:color w:val="000000"/>
                <w:szCs w:val="24"/>
              </w:rPr>
              <w:t>2-4-7</w:t>
            </w:r>
          </w:p>
        </w:tc>
        <w:tc>
          <w:tcPr>
            <w:tcW w:w="567" w:type="dxa"/>
            <w:tcBorders>
              <w:top w:val="single" w:sz="4" w:space="0" w:color="000000"/>
              <w:left w:val="single" w:sz="4" w:space="0" w:color="000000"/>
            </w:tcBorders>
            <w:shd w:val="clear" w:color="auto" w:fill="auto"/>
            <w:vAlign w:val="center"/>
          </w:tcPr>
          <w:p w:rsidR="00B347D1" w:rsidRDefault="00B73187">
            <w:pPr>
              <w:snapToGrid w:val="0"/>
              <w:jc w:val="center"/>
              <w:rPr>
                <w:szCs w:val="24"/>
              </w:rPr>
            </w:pPr>
            <w:r>
              <w:rPr>
                <w:szCs w:val="24"/>
              </w:rPr>
              <w:t>–</w:t>
            </w:r>
          </w:p>
        </w:tc>
        <w:tc>
          <w:tcPr>
            <w:tcW w:w="1145" w:type="dxa"/>
            <w:tcBorders>
              <w:top w:val="single" w:sz="4" w:space="0" w:color="000000"/>
              <w:left w:val="single" w:sz="4" w:space="0" w:color="000000"/>
            </w:tcBorders>
            <w:shd w:val="clear" w:color="auto" w:fill="auto"/>
            <w:vAlign w:val="center"/>
          </w:tcPr>
          <w:p w:rsidR="00B347D1" w:rsidRDefault="00B73187">
            <w:pPr>
              <w:snapToGrid w:val="0"/>
              <w:jc w:val="center"/>
              <w:rPr>
                <w:szCs w:val="24"/>
              </w:rPr>
            </w:pPr>
            <w:r>
              <w:rPr>
                <w:szCs w:val="24"/>
              </w:rPr>
              <w:t>4</w:t>
            </w:r>
          </w:p>
        </w:tc>
        <w:tc>
          <w:tcPr>
            <w:tcW w:w="452" w:type="dxa"/>
            <w:tcBorders>
              <w:top w:val="single" w:sz="4" w:space="0" w:color="000000"/>
              <w:left w:val="single" w:sz="4" w:space="0" w:color="000000"/>
            </w:tcBorders>
            <w:shd w:val="clear" w:color="auto" w:fill="auto"/>
            <w:vAlign w:val="center"/>
          </w:tcPr>
          <w:p w:rsidR="00B347D1" w:rsidRDefault="00B73187">
            <w:pPr>
              <w:snapToGrid w:val="0"/>
              <w:jc w:val="center"/>
              <w:rPr>
                <w:szCs w:val="24"/>
              </w:rPr>
            </w:pPr>
            <w:r>
              <w:rPr>
                <w:szCs w:val="24"/>
              </w:rPr>
              <w:t>–</w:t>
            </w:r>
          </w:p>
        </w:tc>
        <w:tc>
          <w:tcPr>
            <w:tcW w:w="928" w:type="dxa"/>
            <w:tcBorders>
              <w:top w:val="single" w:sz="4" w:space="0" w:color="000000"/>
              <w:left w:val="single" w:sz="4" w:space="0" w:color="000000"/>
              <w:right w:val="single" w:sz="4" w:space="0" w:color="000000"/>
            </w:tcBorders>
            <w:shd w:val="clear" w:color="auto" w:fill="auto"/>
            <w:vAlign w:val="center"/>
          </w:tcPr>
          <w:p w:rsidR="00B347D1" w:rsidRDefault="00B73187">
            <w:pPr>
              <w:pStyle w:val="Default"/>
              <w:jc w:val="center"/>
            </w:pPr>
            <w:r>
              <w:t>7</w:t>
            </w:r>
          </w:p>
        </w:tc>
      </w:tr>
      <w:tr w:rsidR="00B347D1">
        <w:trPr>
          <w:trHeight w:val="588"/>
        </w:trPr>
        <w:tc>
          <w:tcPr>
            <w:tcW w:w="580" w:type="dxa"/>
            <w:tcBorders>
              <w:top w:val="single" w:sz="4" w:space="0" w:color="000000"/>
              <w:left w:val="single" w:sz="4" w:space="0" w:color="000000"/>
              <w:bottom w:val="single" w:sz="4" w:space="0" w:color="000000"/>
            </w:tcBorders>
            <w:shd w:val="clear" w:color="auto" w:fill="auto"/>
          </w:tcPr>
          <w:p w:rsidR="00B347D1" w:rsidRDefault="00B73187">
            <w:pPr>
              <w:jc w:val="center"/>
              <w:rPr>
                <w:szCs w:val="24"/>
              </w:rPr>
            </w:pPr>
            <w:r>
              <w:rPr>
                <w:szCs w:val="24"/>
              </w:rPr>
              <w:t>4</w:t>
            </w:r>
          </w:p>
        </w:tc>
        <w:tc>
          <w:tcPr>
            <w:tcW w:w="4737" w:type="dxa"/>
            <w:tcBorders>
              <w:top w:val="single" w:sz="4" w:space="0" w:color="000000"/>
              <w:left w:val="single" w:sz="4" w:space="0" w:color="000000"/>
              <w:bottom w:val="single" w:sz="4" w:space="0" w:color="000000"/>
            </w:tcBorders>
            <w:shd w:val="clear" w:color="auto" w:fill="auto"/>
            <w:vAlign w:val="center"/>
          </w:tcPr>
          <w:p w:rsidR="00B347D1" w:rsidRDefault="00B73187">
            <w:pPr>
              <w:pStyle w:val="Default"/>
              <w:jc w:val="both"/>
            </w:pPr>
            <w:r w:rsidRPr="00B73187">
              <w:rPr>
                <w:lang w:val="en-US"/>
              </w:rPr>
              <w:t xml:space="preserve">Low cardiac output syndrome in cardiac surgery. </w:t>
            </w:r>
            <w:r>
              <w:t>Causes, diagnosis, and therapy.</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1</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1</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8</w:t>
            </w:r>
          </w:p>
        </w:tc>
        <w:tc>
          <w:tcPr>
            <w:tcW w:w="1145"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452"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D1" w:rsidRDefault="00B73187">
            <w:pPr>
              <w:pStyle w:val="Default"/>
              <w:jc w:val="center"/>
            </w:pPr>
            <w:r>
              <w:t>10</w:t>
            </w:r>
          </w:p>
        </w:tc>
      </w:tr>
      <w:tr w:rsidR="00B347D1">
        <w:trPr>
          <w:trHeight w:val="168"/>
        </w:trPr>
        <w:tc>
          <w:tcPr>
            <w:tcW w:w="580" w:type="dxa"/>
            <w:tcBorders>
              <w:left w:val="single" w:sz="4" w:space="0" w:color="000000"/>
              <w:bottom w:val="single" w:sz="4" w:space="0" w:color="000000"/>
            </w:tcBorders>
            <w:shd w:val="clear" w:color="auto" w:fill="auto"/>
          </w:tcPr>
          <w:p w:rsidR="00B347D1" w:rsidRDefault="00B73187">
            <w:pPr>
              <w:jc w:val="center"/>
              <w:rPr>
                <w:szCs w:val="24"/>
              </w:rPr>
            </w:pPr>
            <w:r>
              <w:rPr>
                <w:szCs w:val="24"/>
              </w:rPr>
              <w:t>5</w:t>
            </w:r>
          </w:p>
        </w:tc>
        <w:tc>
          <w:tcPr>
            <w:tcW w:w="4737" w:type="dxa"/>
            <w:tcBorders>
              <w:left w:val="single" w:sz="4" w:space="0" w:color="000000"/>
              <w:bottom w:val="single" w:sz="4" w:space="0" w:color="000000"/>
            </w:tcBorders>
            <w:shd w:val="clear" w:color="auto" w:fill="auto"/>
            <w:vAlign w:val="center"/>
          </w:tcPr>
          <w:p w:rsidR="00B347D1" w:rsidRPr="00B73187" w:rsidRDefault="00B73187">
            <w:pPr>
              <w:pStyle w:val="Default"/>
              <w:jc w:val="both"/>
              <w:rPr>
                <w:lang w:val="en-US"/>
              </w:rPr>
            </w:pPr>
            <w:r w:rsidRPr="00B73187">
              <w:rPr>
                <w:lang w:val="en-US"/>
              </w:rPr>
              <w:t>Rational nutrition practice in cardiac surgery.</w:t>
            </w:r>
          </w:p>
        </w:tc>
        <w:tc>
          <w:tcPr>
            <w:tcW w:w="567"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1-8</w:t>
            </w:r>
          </w:p>
        </w:tc>
        <w:tc>
          <w:tcPr>
            <w:tcW w:w="567"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8</w:t>
            </w:r>
          </w:p>
        </w:tc>
        <w:tc>
          <w:tcPr>
            <w:tcW w:w="1145"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452"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928" w:type="dxa"/>
            <w:tcBorders>
              <w:left w:val="single" w:sz="4" w:space="0" w:color="000000"/>
              <w:bottom w:val="single" w:sz="4" w:space="0" w:color="000000"/>
              <w:right w:val="single" w:sz="4" w:space="0" w:color="000000"/>
            </w:tcBorders>
            <w:shd w:val="clear" w:color="auto" w:fill="auto"/>
            <w:vAlign w:val="center"/>
          </w:tcPr>
          <w:p w:rsidR="00B347D1" w:rsidRDefault="00B73187">
            <w:pPr>
              <w:pStyle w:val="Default"/>
              <w:jc w:val="center"/>
            </w:pPr>
            <w:r>
              <w:t>9</w:t>
            </w:r>
          </w:p>
        </w:tc>
      </w:tr>
      <w:tr w:rsidR="00B347D1">
        <w:trPr>
          <w:trHeight w:val="588"/>
        </w:trPr>
        <w:tc>
          <w:tcPr>
            <w:tcW w:w="580" w:type="dxa"/>
            <w:tcBorders>
              <w:left w:val="single" w:sz="4" w:space="0" w:color="000000"/>
              <w:bottom w:val="single" w:sz="4" w:space="0" w:color="000000"/>
            </w:tcBorders>
            <w:shd w:val="clear" w:color="auto" w:fill="auto"/>
          </w:tcPr>
          <w:p w:rsidR="00B347D1" w:rsidRDefault="00B73187">
            <w:pPr>
              <w:jc w:val="center"/>
              <w:rPr>
                <w:szCs w:val="24"/>
              </w:rPr>
            </w:pPr>
            <w:r>
              <w:rPr>
                <w:szCs w:val="24"/>
              </w:rPr>
              <w:t>6</w:t>
            </w:r>
          </w:p>
        </w:tc>
        <w:tc>
          <w:tcPr>
            <w:tcW w:w="4737" w:type="dxa"/>
            <w:tcBorders>
              <w:left w:val="single" w:sz="4" w:space="0" w:color="000000"/>
              <w:bottom w:val="single" w:sz="4" w:space="0" w:color="000000"/>
            </w:tcBorders>
            <w:shd w:val="clear" w:color="auto" w:fill="auto"/>
            <w:vAlign w:val="center"/>
          </w:tcPr>
          <w:p w:rsidR="00B347D1" w:rsidRPr="00B73187" w:rsidRDefault="00B73187">
            <w:pPr>
              <w:pStyle w:val="Default"/>
              <w:jc w:val="both"/>
              <w:rPr>
                <w:lang w:val="en-US"/>
              </w:rPr>
            </w:pPr>
            <w:r w:rsidRPr="00B73187">
              <w:rPr>
                <w:lang w:val="en-US"/>
              </w:rPr>
              <w:t>Respiratory support for cardiac surgery patients.</w:t>
            </w:r>
          </w:p>
        </w:tc>
        <w:tc>
          <w:tcPr>
            <w:tcW w:w="567"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1</w:t>
            </w:r>
          </w:p>
        </w:tc>
        <w:tc>
          <w:tcPr>
            <w:tcW w:w="567"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2</w:t>
            </w:r>
          </w:p>
        </w:tc>
        <w:tc>
          <w:tcPr>
            <w:tcW w:w="567"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8</w:t>
            </w:r>
          </w:p>
        </w:tc>
        <w:tc>
          <w:tcPr>
            <w:tcW w:w="1145"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452"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928" w:type="dxa"/>
            <w:tcBorders>
              <w:left w:val="single" w:sz="4" w:space="0" w:color="000000"/>
              <w:bottom w:val="single" w:sz="4" w:space="0" w:color="000000"/>
              <w:right w:val="single" w:sz="4" w:space="0" w:color="000000"/>
            </w:tcBorders>
            <w:shd w:val="clear" w:color="auto" w:fill="auto"/>
            <w:vAlign w:val="center"/>
          </w:tcPr>
          <w:p w:rsidR="00B347D1" w:rsidRDefault="00B73187">
            <w:pPr>
              <w:pStyle w:val="Default"/>
              <w:jc w:val="center"/>
            </w:pPr>
            <w:r>
              <w:t>11</w:t>
            </w:r>
          </w:p>
        </w:tc>
      </w:tr>
      <w:tr w:rsidR="00B347D1">
        <w:trPr>
          <w:trHeight w:val="275"/>
        </w:trPr>
        <w:tc>
          <w:tcPr>
            <w:tcW w:w="580" w:type="dxa"/>
            <w:tcBorders>
              <w:left w:val="single" w:sz="4" w:space="0" w:color="000000"/>
              <w:bottom w:val="single" w:sz="4" w:space="0" w:color="000000"/>
            </w:tcBorders>
            <w:shd w:val="clear" w:color="auto" w:fill="auto"/>
          </w:tcPr>
          <w:p w:rsidR="00B347D1" w:rsidRDefault="00B347D1">
            <w:pPr>
              <w:snapToGrid w:val="0"/>
              <w:rPr>
                <w:szCs w:val="24"/>
              </w:rPr>
            </w:pPr>
          </w:p>
        </w:tc>
        <w:tc>
          <w:tcPr>
            <w:tcW w:w="4737" w:type="dxa"/>
            <w:tcBorders>
              <w:left w:val="single" w:sz="4" w:space="0" w:color="000000"/>
              <w:bottom w:val="single" w:sz="4" w:space="0" w:color="000000"/>
            </w:tcBorders>
            <w:shd w:val="clear" w:color="auto" w:fill="auto"/>
          </w:tcPr>
          <w:p w:rsidR="00B347D1" w:rsidRDefault="00B73187">
            <w:pPr>
              <w:rPr>
                <w:szCs w:val="24"/>
              </w:rPr>
            </w:pPr>
            <w:r>
              <w:rPr>
                <w:szCs w:val="24"/>
              </w:rPr>
              <w:t>Final certification</w:t>
            </w:r>
          </w:p>
        </w:tc>
        <w:tc>
          <w:tcPr>
            <w:tcW w:w="567"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567"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1145"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w:t>
            </w:r>
          </w:p>
        </w:tc>
        <w:tc>
          <w:tcPr>
            <w:tcW w:w="452" w:type="dxa"/>
            <w:tcBorders>
              <w:left w:val="single" w:sz="4" w:space="0" w:color="000000"/>
              <w:bottom w:val="single" w:sz="4" w:space="0" w:color="000000"/>
            </w:tcBorders>
            <w:shd w:val="clear" w:color="auto" w:fill="auto"/>
            <w:vAlign w:val="center"/>
          </w:tcPr>
          <w:p w:rsidR="00B347D1" w:rsidRDefault="00B73187">
            <w:pPr>
              <w:snapToGrid w:val="0"/>
              <w:jc w:val="center"/>
              <w:rPr>
                <w:szCs w:val="24"/>
              </w:rPr>
            </w:pPr>
            <w:r>
              <w:rPr>
                <w:szCs w:val="24"/>
              </w:rPr>
              <w:t>2</w:t>
            </w:r>
          </w:p>
        </w:tc>
        <w:tc>
          <w:tcPr>
            <w:tcW w:w="928" w:type="dxa"/>
            <w:tcBorders>
              <w:left w:val="single" w:sz="4" w:space="0" w:color="000000"/>
              <w:bottom w:val="single" w:sz="4" w:space="0" w:color="000000"/>
              <w:right w:val="single" w:sz="4" w:space="0" w:color="000000"/>
            </w:tcBorders>
            <w:shd w:val="clear" w:color="auto" w:fill="auto"/>
            <w:vAlign w:val="center"/>
          </w:tcPr>
          <w:p w:rsidR="00B347D1" w:rsidRDefault="00B73187">
            <w:pPr>
              <w:pStyle w:val="Default"/>
              <w:jc w:val="center"/>
            </w:pPr>
            <w:r>
              <w:t>2</w:t>
            </w:r>
          </w:p>
        </w:tc>
      </w:tr>
      <w:tr w:rsidR="00B347D1">
        <w:trPr>
          <w:cantSplit/>
          <w:trHeight w:val="274"/>
        </w:trPr>
        <w:tc>
          <w:tcPr>
            <w:tcW w:w="5317" w:type="dxa"/>
            <w:gridSpan w:val="2"/>
            <w:tcBorders>
              <w:top w:val="single" w:sz="4" w:space="0" w:color="000000"/>
              <w:left w:val="single" w:sz="4" w:space="0" w:color="000000"/>
              <w:bottom w:val="single" w:sz="4" w:space="0" w:color="000000"/>
            </w:tcBorders>
            <w:shd w:val="clear" w:color="auto" w:fill="auto"/>
            <w:vAlign w:val="center"/>
          </w:tcPr>
          <w:p w:rsidR="00B347D1" w:rsidRDefault="00B73187">
            <w:pPr>
              <w:jc w:val="center"/>
              <w:rPr>
                <w:szCs w:val="24"/>
              </w:rPr>
            </w:pPr>
            <w:r>
              <w:rPr>
                <w:szCs w:val="24"/>
              </w:rPr>
              <w:t>Total:</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b/>
                <w:bCs/>
                <w:szCs w:val="24"/>
              </w:rPr>
            </w:pPr>
            <w:r>
              <w:rPr>
                <w:b/>
                <w:bCs/>
                <w:szCs w:val="24"/>
              </w:rPr>
              <w:t>6</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b/>
                <w:bCs/>
                <w:szCs w:val="24"/>
              </w:rPr>
            </w:pPr>
            <w:r>
              <w:rPr>
                <w:b/>
                <w:bCs/>
                <w:szCs w:val="24"/>
              </w:rPr>
              <w:t>8</w:t>
            </w:r>
          </w:p>
        </w:tc>
        <w:tc>
          <w:tcPr>
            <w:tcW w:w="567"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b/>
                <w:bCs/>
                <w:szCs w:val="24"/>
              </w:rPr>
            </w:pPr>
            <w:r>
              <w:rPr>
                <w:b/>
                <w:bCs/>
                <w:szCs w:val="24"/>
              </w:rPr>
              <w:t>38</w:t>
            </w:r>
          </w:p>
        </w:tc>
        <w:tc>
          <w:tcPr>
            <w:tcW w:w="1145"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b/>
                <w:bCs/>
                <w:szCs w:val="24"/>
              </w:rPr>
            </w:pPr>
            <w:r>
              <w:rPr>
                <w:b/>
                <w:bCs/>
                <w:szCs w:val="24"/>
              </w:rPr>
              <w:t>4</w:t>
            </w:r>
          </w:p>
        </w:tc>
        <w:tc>
          <w:tcPr>
            <w:tcW w:w="452" w:type="dxa"/>
            <w:tcBorders>
              <w:top w:val="single" w:sz="4" w:space="0" w:color="000000"/>
              <w:left w:val="single" w:sz="4" w:space="0" w:color="000000"/>
              <w:bottom w:val="single" w:sz="4" w:space="0" w:color="000000"/>
            </w:tcBorders>
            <w:shd w:val="clear" w:color="auto" w:fill="auto"/>
            <w:vAlign w:val="center"/>
          </w:tcPr>
          <w:p w:rsidR="00B347D1" w:rsidRDefault="00B73187">
            <w:pPr>
              <w:snapToGrid w:val="0"/>
              <w:jc w:val="center"/>
              <w:rPr>
                <w:b/>
                <w:bCs/>
                <w:szCs w:val="24"/>
              </w:rPr>
            </w:pPr>
            <w:r>
              <w:rPr>
                <w:b/>
                <w:bCs/>
                <w:szCs w:val="24"/>
              </w:rPr>
              <w:t>2</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7D1" w:rsidRDefault="00B73187">
            <w:pPr>
              <w:pStyle w:val="Default"/>
              <w:jc w:val="center"/>
              <w:rPr>
                <w:b/>
                <w:bCs/>
              </w:rPr>
            </w:pPr>
            <w:r>
              <w:rPr>
                <w:b/>
                <w:bCs/>
              </w:rPr>
              <w:t>36</w:t>
            </w:r>
          </w:p>
        </w:tc>
      </w:tr>
    </w:tbl>
    <w:p w:rsidR="00B347D1" w:rsidRDefault="00B347D1">
      <w:pPr>
        <w:rPr>
          <w:b/>
        </w:rPr>
      </w:pPr>
    </w:p>
    <w:p w:rsidR="00B347D1" w:rsidRDefault="00B73187">
      <w:pPr>
        <w:rPr>
          <w:b/>
        </w:rPr>
      </w:pPr>
      <w:r>
        <w:br w:type="page"/>
      </w:r>
    </w:p>
    <w:p w:rsidR="00B347D1" w:rsidRDefault="00B73187">
      <w:pPr>
        <w:ind w:firstLine="709"/>
        <w:contextualSpacing/>
        <w:jc w:val="both"/>
        <w:rPr>
          <w:b/>
          <w:color w:val="000000"/>
          <w:szCs w:val="28"/>
        </w:rPr>
      </w:pPr>
      <w:r>
        <w:rPr>
          <w:b/>
        </w:rPr>
        <w:lastRenderedPageBreak/>
        <w:t>Section 3. Provision of training sessions</w:t>
      </w:r>
    </w:p>
    <w:p w:rsidR="00B347D1" w:rsidRPr="00B73187" w:rsidRDefault="00B73187">
      <w:pPr>
        <w:ind w:firstLine="709"/>
        <w:contextualSpacing/>
        <w:jc w:val="both"/>
        <w:rPr>
          <w:b/>
          <w:lang w:val="en-US"/>
        </w:rPr>
      </w:pPr>
      <w:r w:rsidRPr="00B73187">
        <w:rPr>
          <w:b/>
          <w:lang w:val="en-US"/>
        </w:rPr>
        <w:t xml:space="preserve">3.1. </w:t>
      </w:r>
      <w:r w:rsidRPr="00B73187">
        <w:rPr>
          <w:b/>
          <w:szCs w:val="24"/>
          <w:lang w:val="en-US"/>
        </w:rPr>
        <w:t>Methodological support of the program</w:t>
      </w:r>
    </w:p>
    <w:p w:rsidR="00B347D1" w:rsidRPr="00B73187" w:rsidRDefault="00B73187">
      <w:pPr>
        <w:pStyle w:val="Standard"/>
        <w:ind w:firstLine="709"/>
        <w:contextualSpacing/>
        <w:jc w:val="both"/>
        <w:rPr>
          <w:rFonts w:ascii="Times New Roman" w:eastAsia="PMingLiU" w:hAnsi="Times New Roman" w:cs="Times New Roman"/>
          <w:lang w:val="en-US"/>
        </w:rPr>
      </w:pPr>
      <w:r w:rsidRPr="00B73187">
        <w:rPr>
          <w:rFonts w:ascii="Times New Roman" w:hAnsi="Times New Roman" w:cs="Times New Roman"/>
          <w:b/>
          <w:lang w:val="en-US"/>
        </w:rPr>
        <w:t>3.1.1.</w:t>
      </w:r>
      <w:r w:rsidRPr="00B73187">
        <w:rPr>
          <w:rFonts w:ascii="Times New Roman" w:hAnsi="Times New Roman" w:cs="Times New Roman"/>
          <w:lang w:val="en-US"/>
        </w:rPr>
        <w:t xml:space="preserve"> </w:t>
      </w:r>
      <w:r w:rsidRPr="00B73187">
        <w:rPr>
          <w:rFonts w:ascii="Times New Roman" w:hAnsi="Times New Roman" w:cs="Times New Roman"/>
          <w:b/>
          <w:lang w:val="en-US"/>
        </w:rPr>
        <w:t>Methodological guidelines for mastering the discipline</w:t>
      </w:r>
      <w:r w:rsidRPr="00B73187">
        <w:rPr>
          <w:rFonts w:ascii="Times New Roman" w:hAnsi="Times New Roman" w:cs="Times New Roman"/>
          <w:lang w:val="en-US"/>
        </w:rPr>
        <w:t>.</w:t>
      </w:r>
    </w:p>
    <w:p w:rsidR="00B347D1" w:rsidRPr="00B73187" w:rsidRDefault="00B73187">
      <w:pPr>
        <w:ind w:firstLine="709"/>
        <w:contextualSpacing/>
        <w:jc w:val="both"/>
        <w:rPr>
          <w:szCs w:val="24"/>
          <w:lang w:val="en-US"/>
        </w:rPr>
      </w:pPr>
      <w:r w:rsidRPr="00B73187">
        <w:rPr>
          <w:szCs w:val="24"/>
          <w:lang w:val="en-US"/>
        </w:rPr>
        <w:t>Methodological guidelines for students are provided in the teachers ' presentations.</w:t>
      </w:r>
    </w:p>
    <w:p w:rsidR="00B347D1" w:rsidRPr="00B73187" w:rsidRDefault="00B347D1">
      <w:pPr>
        <w:pStyle w:val="Standard"/>
        <w:ind w:firstLine="709"/>
        <w:contextualSpacing/>
        <w:jc w:val="both"/>
        <w:rPr>
          <w:rFonts w:ascii="Times New Roman" w:eastAsia="Calibri" w:hAnsi="Times New Roman" w:cs="Times New Roman"/>
          <w:kern w:val="0"/>
          <w:szCs w:val="22"/>
          <w:lang w:val="en-US" w:eastAsia="en-US" w:bidi="ar-SA"/>
        </w:rPr>
      </w:pPr>
    </w:p>
    <w:p w:rsidR="00B347D1" w:rsidRPr="00B73187" w:rsidRDefault="00B73187">
      <w:pPr>
        <w:ind w:firstLine="709"/>
        <w:contextualSpacing/>
        <w:jc w:val="both"/>
        <w:rPr>
          <w:lang w:val="en-US"/>
        </w:rPr>
      </w:pPr>
      <w:r w:rsidRPr="00B73187">
        <w:rPr>
          <w:b/>
          <w:lang w:val="en-US"/>
        </w:rPr>
        <w:t>3.1.2.</w:t>
      </w:r>
      <w:r w:rsidRPr="00B73187">
        <w:rPr>
          <w:lang w:val="en-US"/>
        </w:rPr>
        <w:t xml:space="preserve"> </w:t>
      </w:r>
      <w:r w:rsidRPr="00B73187">
        <w:rPr>
          <w:b/>
          <w:lang w:val="en-US"/>
        </w:rPr>
        <w:t>Methodological support for independent work</w:t>
      </w:r>
      <w:r w:rsidRPr="00B73187">
        <w:rPr>
          <w:lang w:val="en-US"/>
        </w:rPr>
        <w:t>.</w:t>
      </w:r>
    </w:p>
    <w:p w:rsidR="00B347D1" w:rsidRPr="00B73187" w:rsidRDefault="00B73187">
      <w:pPr>
        <w:ind w:firstLine="709"/>
        <w:contextualSpacing/>
        <w:jc w:val="both"/>
        <w:rPr>
          <w:lang w:val="en-US"/>
        </w:rPr>
      </w:pPr>
      <w:r w:rsidRPr="00B73187">
        <w:rPr>
          <w:szCs w:val="24"/>
          <w:lang w:val="en-US"/>
        </w:rPr>
        <w:t>Independent work on the program is not provided</w:t>
      </w:r>
      <w:r w:rsidRPr="00B73187">
        <w:rPr>
          <w:lang w:val="en-US"/>
        </w:rPr>
        <w:t>.</w:t>
      </w:r>
    </w:p>
    <w:p w:rsidR="00B347D1" w:rsidRPr="00B73187" w:rsidRDefault="00B347D1">
      <w:pPr>
        <w:pStyle w:val="Standard"/>
        <w:ind w:firstLine="709"/>
        <w:contextualSpacing/>
        <w:jc w:val="both"/>
        <w:rPr>
          <w:rFonts w:ascii="Times New Roman" w:eastAsia="Calibri" w:hAnsi="Times New Roman" w:cs="Times New Roman"/>
          <w:kern w:val="0"/>
          <w:szCs w:val="22"/>
          <w:lang w:val="en-US" w:eastAsia="en-US" w:bidi="ar-SA"/>
        </w:rPr>
      </w:pPr>
    </w:p>
    <w:p w:rsidR="00B347D1" w:rsidRPr="00B73187" w:rsidRDefault="00B73187">
      <w:pPr>
        <w:ind w:firstLine="709"/>
        <w:contextualSpacing/>
        <w:jc w:val="both"/>
        <w:rPr>
          <w:lang w:val="en-US"/>
        </w:rPr>
      </w:pPr>
      <w:r w:rsidRPr="00B73187">
        <w:rPr>
          <w:b/>
          <w:lang w:val="en-US"/>
        </w:rPr>
        <w:t>3.1.3.</w:t>
      </w:r>
      <w:r w:rsidRPr="00B73187">
        <w:rPr>
          <w:lang w:val="en-US"/>
        </w:rPr>
        <w:t xml:space="preserve"> </w:t>
      </w:r>
      <w:r w:rsidRPr="00B73187">
        <w:rPr>
          <w:b/>
          <w:lang w:val="en-US"/>
        </w:rPr>
        <w:t>Methodology for conducting ongoing monitoring of academic performance and intermediate certification and evaluation criteria</w:t>
      </w:r>
      <w:r w:rsidRPr="00B73187">
        <w:rPr>
          <w:lang w:val="en-US"/>
        </w:rPr>
        <w:t>.</w:t>
      </w:r>
    </w:p>
    <w:p w:rsidR="00B347D1" w:rsidRPr="00B73187" w:rsidRDefault="00B73187">
      <w:pPr>
        <w:ind w:firstLine="709"/>
        <w:contextualSpacing/>
        <w:jc w:val="both"/>
        <w:rPr>
          <w:szCs w:val="24"/>
          <w:lang w:val="en-US"/>
        </w:rPr>
      </w:pPr>
      <w:r w:rsidRPr="00B73187">
        <w:rPr>
          <w:szCs w:val="24"/>
          <w:lang w:val="en-US"/>
        </w:rPr>
        <w:t>Current monitoring and intermediate certification under the program are not provided.</w:t>
      </w:r>
    </w:p>
    <w:p w:rsidR="00B347D1" w:rsidRPr="00B73187" w:rsidRDefault="00B73187">
      <w:pPr>
        <w:ind w:firstLine="709"/>
        <w:contextualSpacing/>
        <w:jc w:val="both"/>
        <w:rPr>
          <w:szCs w:val="24"/>
          <w:lang w:val="en-US"/>
        </w:rPr>
      </w:pPr>
      <w:r w:rsidRPr="00B73187">
        <w:rPr>
          <w:szCs w:val="24"/>
          <w:lang w:val="en-US"/>
        </w:rPr>
        <w:t>Final certification of students based on the results of mastering the program is carried out in the form of credit: written answers to test tasks. The duration of the test control is 1 hour.</w:t>
      </w:r>
    </w:p>
    <w:p w:rsidR="00B347D1" w:rsidRPr="00B73187" w:rsidRDefault="00B73187">
      <w:pPr>
        <w:ind w:firstLine="709"/>
        <w:contextualSpacing/>
        <w:jc w:val="both"/>
        <w:rPr>
          <w:highlight w:val="yellow"/>
          <w:lang w:val="en-US"/>
        </w:rPr>
      </w:pPr>
      <w:r w:rsidRPr="00B73187">
        <w:rPr>
          <w:szCs w:val="24"/>
          <w:highlight w:val="yellow"/>
          <w:lang w:val="en-US"/>
        </w:rPr>
        <w:t>To assess the results of training, the criteria of the Portal of Continuing Medical and Pharmacological Education are used: 70-80% - 3 points, 81-90% - 4 points, 91-100% - 5 points. A student is considered certified if they correctly answer more than 70% of the test tasks (3 points or more).</w:t>
      </w:r>
    </w:p>
    <w:p w:rsidR="00B347D1" w:rsidRPr="00B73187" w:rsidRDefault="00B347D1">
      <w:pPr>
        <w:ind w:firstLine="709"/>
        <w:contextualSpacing/>
        <w:jc w:val="both"/>
        <w:rPr>
          <w:b/>
          <w:lang w:val="en-US"/>
        </w:rPr>
      </w:pPr>
    </w:p>
    <w:p w:rsidR="00B347D1" w:rsidRPr="00B73187" w:rsidRDefault="00B73187">
      <w:pPr>
        <w:ind w:firstLine="709"/>
        <w:contextualSpacing/>
        <w:jc w:val="both"/>
        <w:rPr>
          <w:b/>
          <w:lang w:val="en-US"/>
        </w:rPr>
      </w:pPr>
      <w:r w:rsidRPr="00B73187">
        <w:rPr>
          <w:b/>
          <w:lang w:val="en-US"/>
        </w:rPr>
        <w:t>3.1.4. Methodological materials for conducting ongoing monitoring of academic performance and intermediate certification (control and measurement materials, evaluation tools).</w:t>
      </w:r>
    </w:p>
    <w:p w:rsidR="00B347D1" w:rsidRPr="00B73187" w:rsidRDefault="00B73187">
      <w:pPr>
        <w:ind w:firstLine="709"/>
        <w:contextualSpacing/>
        <w:jc w:val="both"/>
        <w:rPr>
          <w:lang w:val="en-US"/>
        </w:rPr>
      </w:pPr>
      <w:r w:rsidRPr="00B73187">
        <w:rPr>
          <w:lang w:val="en-US"/>
        </w:rPr>
        <w:t>Methodological materials for certification include test tasks.</w:t>
      </w:r>
    </w:p>
    <w:p w:rsidR="00B347D1" w:rsidRPr="00B73187" w:rsidRDefault="00B347D1">
      <w:pPr>
        <w:ind w:firstLine="709"/>
        <w:contextualSpacing/>
        <w:jc w:val="both"/>
        <w:rPr>
          <w:lang w:val="en-US"/>
        </w:rPr>
      </w:pPr>
    </w:p>
    <w:p w:rsidR="00B347D1" w:rsidRPr="00B73187" w:rsidRDefault="00B73187">
      <w:pPr>
        <w:widowControl w:val="0"/>
        <w:ind w:firstLine="709"/>
        <w:contextualSpacing/>
        <w:jc w:val="both"/>
        <w:rPr>
          <w:b/>
          <w:bCs/>
          <w:szCs w:val="24"/>
          <w:lang w:val="en-US"/>
        </w:rPr>
      </w:pPr>
      <w:r w:rsidRPr="00B73187">
        <w:rPr>
          <w:b/>
          <w:bCs/>
          <w:szCs w:val="24"/>
          <w:lang w:val="en-US"/>
        </w:rPr>
        <w:t>Examples of test tasks:</w:t>
      </w:r>
    </w:p>
    <w:p w:rsidR="00B347D1" w:rsidRPr="00B73187" w:rsidRDefault="00B347D1">
      <w:pPr>
        <w:widowControl w:val="0"/>
        <w:ind w:firstLine="709"/>
        <w:contextualSpacing/>
        <w:jc w:val="both"/>
        <w:rPr>
          <w:szCs w:val="24"/>
          <w:lang w:val="en-US"/>
        </w:rPr>
      </w:pPr>
    </w:p>
    <w:p w:rsidR="00B347D1" w:rsidRPr="00B73187" w:rsidRDefault="00B73187">
      <w:pPr>
        <w:widowControl w:val="0"/>
        <w:ind w:firstLine="709"/>
        <w:contextualSpacing/>
        <w:jc w:val="both"/>
        <w:rPr>
          <w:szCs w:val="24"/>
          <w:lang w:val="en-US"/>
        </w:rPr>
      </w:pPr>
      <w:r w:rsidRPr="00B73187">
        <w:rPr>
          <w:szCs w:val="24"/>
          <w:lang w:val="en-US"/>
        </w:rPr>
        <w:t>CHOOSE ONE CORRECT ANSWER</w:t>
      </w:r>
    </w:p>
    <w:p w:rsidR="00B347D1" w:rsidRPr="00B73187" w:rsidRDefault="00B347D1">
      <w:pPr>
        <w:widowControl w:val="0"/>
        <w:ind w:firstLine="709"/>
        <w:contextualSpacing/>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1) The functions of cardioplegic solution include:</w:t>
      </w:r>
    </w:p>
    <w:p w:rsidR="00B347D1" w:rsidRPr="00B73187" w:rsidRDefault="00B347D1">
      <w:pPr>
        <w:widowControl w:val="0"/>
        <w:ind w:firstLine="709"/>
        <w:contextualSpacing/>
        <w:mirrorIndents/>
        <w:jc w:val="both"/>
        <w:rPr>
          <w:szCs w:val="24"/>
          <w:lang w:val="en-US"/>
        </w:rPr>
      </w:pPr>
    </w:p>
    <w:p w:rsidR="00B347D1" w:rsidRDefault="00B73187">
      <w:pPr>
        <w:widowControl w:val="0"/>
        <w:numPr>
          <w:ilvl w:val="0"/>
          <w:numId w:val="5"/>
        </w:numPr>
        <w:tabs>
          <w:tab w:val="left" w:pos="283"/>
        </w:tabs>
        <w:ind w:left="0" w:firstLine="709"/>
        <w:contextualSpacing/>
        <w:mirrorIndents/>
        <w:jc w:val="both"/>
        <w:rPr>
          <w:szCs w:val="24"/>
        </w:rPr>
      </w:pPr>
      <w:r w:rsidRPr="00B73187">
        <w:rPr>
          <w:szCs w:val="24"/>
          <w:lang w:val="en-US"/>
        </w:rPr>
        <w:t xml:space="preserve"> </w:t>
      </w:r>
      <w:r>
        <w:rPr>
          <w:szCs w:val="24"/>
        </w:rPr>
        <w:t>Reduced myocardial oxygen demand.</w:t>
      </w:r>
    </w:p>
    <w:p w:rsidR="00B347D1" w:rsidRPr="00B73187" w:rsidRDefault="00B73187">
      <w:pPr>
        <w:widowControl w:val="0"/>
        <w:numPr>
          <w:ilvl w:val="0"/>
          <w:numId w:val="5"/>
        </w:numPr>
        <w:tabs>
          <w:tab w:val="left" w:pos="283"/>
        </w:tabs>
        <w:ind w:left="0" w:firstLine="709"/>
        <w:contextualSpacing/>
        <w:mirrorIndents/>
        <w:jc w:val="both"/>
        <w:rPr>
          <w:szCs w:val="24"/>
          <w:lang w:val="en-US"/>
        </w:rPr>
      </w:pPr>
      <w:r w:rsidRPr="00B73187">
        <w:rPr>
          <w:szCs w:val="24"/>
          <w:lang w:val="en-US"/>
        </w:rPr>
        <w:t xml:space="preserve"> Maintenance of the transmembrane electrochemical gradient.</w:t>
      </w:r>
    </w:p>
    <w:p w:rsidR="00B347D1" w:rsidRPr="00B73187" w:rsidRDefault="00B73187">
      <w:pPr>
        <w:widowControl w:val="0"/>
        <w:numPr>
          <w:ilvl w:val="0"/>
          <w:numId w:val="5"/>
        </w:numPr>
        <w:tabs>
          <w:tab w:val="left" w:pos="283"/>
        </w:tabs>
        <w:ind w:left="0" w:firstLine="709"/>
        <w:contextualSpacing/>
        <w:mirrorIndents/>
        <w:jc w:val="both"/>
        <w:rPr>
          <w:szCs w:val="24"/>
          <w:lang w:val="en-US"/>
        </w:rPr>
      </w:pPr>
      <w:r w:rsidRPr="00B73187">
        <w:rPr>
          <w:szCs w:val="24"/>
          <w:lang w:val="en-US"/>
        </w:rPr>
        <w:t xml:space="preserve"> Maintenance of myocardial ATP production.</w:t>
      </w:r>
    </w:p>
    <w:p w:rsidR="00B347D1" w:rsidRPr="00B73187" w:rsidRDefault="00B73187">
      <w:pPr>
        <w:widowControl w:val="0"/>
        <w:numPr>
          <w:ilvl w:val="0"/>
          <w:numId w:val="5"/>
        </w:numPr>
        <w:tabs>
          <w:tab w:val="left" w:pos="283"/>
        </w:tabs>
        <w:ind w:left="0" w:firstLine="709"/>
        <w:contextualSpacing/>
        <w:mirrorIndents/>
        <w:jc w:val="both"/>
        <w:rPr>
          <w:szCs w:val="24"/>
          <w:lang w:val="en-US"/>
        </w:rPr>
      </w:pPr>
      <w:r w:rsidRPr="00B73187">
        <w:rPr>
          <w:szCs w:val="24"/>
          <w:lang w:val="en-US"/>
        </w:rPr>
        <w:t xml:space="preserve"> Prevention of excessive </w:t>
      </w:r>
      <w:r>
        <w:rPr>
          <w:szCs w:val="24"/>
          <w:lang w:val="en-US"/>
        </w:rPr>
        <w:t>Ca entry</w:t>
      </w:r>
      <w:r w:rsidRPr="00B73187">
        <w:rPr>
          <w:szCs w:val="24"/>
          <w:lang w:val="en-US"/>
        </w:rPr>
        <w:t xml:space="preserve"> into myocytes.</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ab/>
        <w:t xml:space="preserve">Possible responses: </w:t>
      </w:r>
    </w:p>
    <w:p w:rsidR="00B347D1" w:rsidRPr="00B73187" w:rsidRDefault="00B73187">
      <w:pPr>
        <w:widowControl w:val="0"/>
        <w:ind w:firstLine="709"/>
        <w:contextualSpacing/>
        <w:mirrorIndents/>
        <w:jc w:val="both"/>
        <w:rPr>
          <w:szCs w:val="24"/>
          <w:lang w:val="en-US"/>
        </w:rPr>
      </w:pPr>
      <w:r w:rsidRPr="00B73187">
        <w:rPr>
          <w:szCs w:val="24"/>
          <w:lang w:val="en-US"/>
        </w:rPr>
        <w:t>A: 1,2.</w:t>
      </w:r>
    </w:p>
    <w:p w:rsidR="00B347D1" w:rsidRPr="00B73187" w:rsidRDefault="00B73187">
      <w:pPr>
        <w:widowControl w:val="0"/>
        <w:ind w:firstLine="709"/>
        <w:contextualSpacing/>
        <w:mirrorIndents/>
        <w:jc w:val="both"/>
        <w:rPr>
          <w:szCs w:val="24"/>
          <w:lang w:val="en-US"/>
        </w:rPr>
      </w:pPr>
      <w:r w:rsidRPr="00B73187">
        <w:rPr>
          <w:szCs w:val="24"/>
          <w:lang w:val="en-US"/>
        </w:rPr>
        <w:t>B: 1,3.</w:t>
      </w:r>
    </w:p>
    <w:p w:rsidR="00B347D1" w:rsidRPr="00B73187" w:rsidRDefault="00CA2365">
      <w:pPr>
        <w:widowControl w:val="0"/>
        <w:ind w:firstLine="709"/>
        <w:contextualSpacing/>
        <w:mirrorIndents/>
        <w:jc w:val="both"/>
        <w:rPr>
          <w:szCs w:val="24"/>
          <w:lang w:val="en-US"/>
        </w:rPr>
      </w:pPr>
      <w:r>
        <w:rPr>
          <w:szCs w:val="24"/>
          <w:lang w:val="en-US"/>
        </w:rPr>
        <w:t>C</w:t>
      </w:r>
      <w:r w:rsidR="00B73187" w:rsidRPr="00B73187">
        <w:rPr>
          <w:szCs w:val="24"/>
          <w:lang w:val="en-US"/>
        </w:rPr>
        <w:t>: 1,2,3,5.</w:t>
      </w:r>
    </w:p>
    <w:p w:rsidR="00B347D1" w:rsidRPr="00B73187" w:rsidRDefault="00B73187">
      <w:pPr>
        <w:widowControl w:val="0"/>
        <w:ind w:firstLine="709"/>
        <w:contextualSpacing/>
        <w:mirrorIndents/>
        <w:jc w:val="both"/>
        <w:rPr>
          <w:szCs w:val="24"/>
          <w:lang w:val="en-US"/>
        </w:rPr>
      </w:pPr>
      <w:r w:rsidRPr="00B73187">
        <w:rPr>
          <w:szCs w:val="24"/>
          <w:lang w:val="en-US"/>
        </w:rPr>
        <w:t>G: 2,3,4,5</w:t>
      </w:r>
    </w:p>
    <w:p w:rsidR="00B347D1" w:rsidRPr="00B73187" w:rsidRDefault="00B73187">
      <w:pPr>
        <w:widowControl w:val="0"/>
        <w:ind w:firstLine="709"/>
        <w:contextualSpacing/>
        <w:mirrorIndents/>
        <w:jc w:val="both"/>
        <w:rPr>
          <w:szCs w:val="24"/>
          <w:lang w:val="en-US"/>
        </w:rPr>
      </w:pPr>
      <w:r w:rsidRPr="00B73187">
        <w:rPr>
          <w:szCs w:val="24"/>
          <w:lang w:val="en-US"/>
        </w:rPr>
        <w:t>D: All the answers are correct</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t>Answer: D.</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2) The greatest contribution to reducing the energy needs of the myocardium is made by:</w:t>
      </w:r>
    </w:p>
    <w:p w:rsidR="00B347D1" w:rsidRDefault="00B73187">
      <w:pPr>
        <w:widowControl w:val="0"/>
        <w:numPr>
          <w:ilvl w:val="0"/>
          <w:numId w:val="3"/>
        </w:numPr>
        <w:tabs>
          <w:tab w:val="left" w:pos="283"/>
        </w:tabs>
        <w:ind w:left="0" w:firstLine="709"/>
        <w:contextualSpacing/>
        <w:mirrorIndents/>
        <w:jc w:val="both"/>
        <w:rPr>
          <w:szCs w:val="24"/>
        </w:rPr>
      </w:pPr>
      <w:r w:rsidRPr="00B73187">
        <w:rPr>
          <w:szCs w:val="24"/>
          <w:lang w:val="en-US"/>
        </w:rPr>
        <w:t xml:space="preserve"> </w:t>
      </w:r>
      <w:r>
        <w:rPr>
          <w:szCs w:val="24"/>
        </w:rPr>
        <w:t xml:space="preserve">Decompression. </w:t>
      </w:r>
    </w:p>
    <w:p w:rsidR="00B347D1" w:rsidRDefault="00B73187">
      <w:pPr>
        <w:widowControl w:val="0"/>
        <w:numPr>
          <w:ilvl w:val="0"/>
          <w:numId w:val="3"/>
        </w:numPr>
        <w:tabs>
          <w:tab w:val="left" w:pos="283"/>
        </w:tabs>
        <w:ind w:left="0" w:firstLine="709"/>
        <w:contextualSpacing/>
        <w:mirrorIndents/>
        <w:jc w:val="both"/>
        <w:rPr>
          <w:szCs w:val="24"/>
        </w:rPr>
      </w:pPr>
      <w:r>
        <w:rPr>
          <w:szCs w:val="24"/>
        </w:rPr>
        <w:t xml:space="preserve"> Arrest.</w:t>
      </w:r>
    </w:p>
    <w:p w:rsidR="00B347D1" w:rsidRDefault="00B73187">
      <w:pPr>
        <w:widowControl w:val="0"/>
        <w:numPr>
          <w:ilvl w:val="0"/>
          <w:numId w:val="3"/>
        </w:numPr>
        <w:tabs>
          <w:tab w:val="left" w:pos="283"/>
        </w:tabs>
        <w:ind w:left="0" w:firstLine="709"/>
        <w:contextualSpacing/>
        <w:mirrorIndents/>
        <w:jc w:val="both"/>
        <w:rPr>
          <w:szCs w:val="24"/>
        </w:rPr>
      </w:pPr>
      <w:r>
        <w:rPr>
          <w:szCs w:val="24"/>
        </w:rPr>
        <w:t xml:space="preserve"> Hypothermia.</w:t>
      </w:r>
    </w:p>
    <w:p w:rsidR="00B347D1" w:rsidRDefault="00B73187">
      <w:pPr>
        <w:widowControl w:val="0"/>
        <w:numPr>
          <w:ilvl w:val="0"/>
          <w:numId w:val="3"/>
        </w:numPr>
        <w:tabs>
          <w:tab w:val="left" w:pos="283"/>
        </w:tabs>
        <w:ind w:left="0" w:firstLine="709"/>
        <w:contextualSpacing/>
        <w:mirrorIndents/>
        <w:jc w:val="both"/>
        <w:rPr>
          <w:szCs w:val="24"/>
        </w:rPr>
      </w:pPr>
      <w:r>
        <w:rPr>
          <w:szCs w:val="24"/>
        </w:rPr>
        <w:t xml:space="preserve"> Parallel artificial blood circulation.</w:t>
      </w:r>
    </w:p>
    <w:p w:rsidR="00B347D1" w:rsidRDefault="00B347D1">
      <w:pPr>
        <w:widowControl w:val="0"/>
        <w:ind w:firstLine="709"/>
        <w:contextualSpacing/>
        <w:mirrorIndents/>
        <w:jc w:val="both"/>
        <w:rPr>
          <w:szCs w:val="24"/>
        </w:rPr>
      </w:pPr>
    </w:p>
    <w:p w:rsidR="00B347D1" w:rsidRDefault="00B73187">
      <w:pPr>
        <w:widowControl w:val="0"/>
        <w:ind w:firstLine="709"/>
        <w:contextualSpacing/>
        <w:mirrorIndents/>
        <w:jc w:val="both"/>
        <w:rPr>
          <w:szCs w:val="24"/>
        </w:rPr>
      </w:pPr>
      <w:r>
        <w:rPr>
          <w:szCs w:val="24"/>
        </w:rPr>
        <w:tab/>
        <w:t xml:space="preserve">Possible responses: </w:t>
      </w:r>
    </w:p>
    <w:p w:rsidR="00B347D1" w:rsidRDefault="00B73187">
      <w:pPr>
        <w:widowControl w:val="0"/>
        <w:ind w:firstLine="709"/>
        <w:contextualSpacing/>
        <w:mirrorIndents/>
        <w:jc w:val="both"/>
        <w:rPr>
          <w:szCs w:val="24"/>
        </w:rPr>
      </w:pPr>
      <w:r>
        <w:rPr>
          <w:szCs w:val="24"/>
        </w:rPr>
        <w:t>A: 1.</w:t>
      </w:r>
    </w:p>
    <w:p w:rsidR="00B347D1" w:rsidRDefault="00B73187">
      <w:pPr>
        <w:widowControl w:val="0"/>
        <w:ind w:firstLine="709"/>
        <w:contextualSpacing/>
        <w:mirrorIndents/>
        <w:jc w:val="both"/>
        <w:rPr>
          <w:szCs w:val="24"/>
        </w:rPr>
      </w:pPr>
      <w:r>
        <w:rPr>
          <w:szCs w:val="24"/>
        </w:rPr>
        <w:tab/>
      </w:r>
      <w:r>
        <w:rPr>
          <w:szCs w:val="24"/>
        </w:rPr>
        <w:tab/>
      </w:r>
      <w:r>
        <w:rPr>
          <w:szCs w:val="24"/>
        </w:rPr>
        <w:tab/>
      </w:r>
      <w:r>
        <w:rPr>
          <w:szCs w:val="24"/>
        </w:rPr>
        <w:tab/>
        <w:t>B: 2.</w:t>
      </w:r>
    </w:p>
    <w:p w:rsidR="00B347D1" w:rsidRDefault="00B73187" w:rsidP="00CA2365">
      <w:pPr>
        <w:widowControl w:val="0"/>
        <w:contextualSpacing/>
        <w:mirrorIndents/>
        <w:jc w:val="both"/>
        <w:rPr>
          <w:szCs w:val="24"/>
        </w:rPr>
      </w:pPr>
      <w:r>
        <w:rPr>
          <w:szCs w:val="24"/>
        </w:rPr>
        <w:lastRenderedPageBreak/>
        <w:t>Q: 3.</w:t>
      </w:r>
    </w:p>
    <w:p w:rsidR="00B347D1" w:rsidRDefault="00B73187" w:rsidP="00CA2365">
      <w:pPr>
        <w:widowControl w:val="0"/>
        <w:contextualSpacing/>
        <w:mirrorIndents/>
        <w:jc w:val="both"/>
        <w:rPr>
          <w:szCs w:val="24"/>
        </w:rPr>
      </w:pPr>
      <w:r>
        <w:rPr>
          <w:szCs w:val="24"/>
        </w:rPr>
        <w:t>G: 4.</w:t>
      </w:r>
    </w:p>
    <w:p w:rsidR="00B347D1" w:rsidRPr="00B73187" w:rsidRDefault="00B73187" w:rsidP="00CA2365">
      <w:pPr>
        <w:widowControl w:val="0"/>
        <w:contextualSpacing/>
        <w:mirrorIndents/>
        <w:jc w:val="both"/>
        <w:rPr>
          <w:szCs w:val="24"/>
          <w:lang w:val="en-US"/>
        </w:rPr>
      </w:pPr>
      <w:r w:rsidRPr="00B73187">
        <w:rPr>
          <w:szCs w:val="24"/>
          <w:lang w:val="en-US"/>
        </w:rPr>
        <w:t>D: None of the above.</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t>Answer: A.</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3) Myocardial deafness is characterized by:</w:t>
      </w:r>
    </w:p>
    <w:p w:rsidR="00B347D1" w:rsidRPr="00B73187" w:rsidRDefault="00B73187">
      <w:pPr>
        <w:widowControl w:val="0"/>
        <w:ind w:firstLine="709"/>
        <w:contextualSpacing/>
        <w:mirrorIndents/>
        <w:jc w:val="both"/>
        <w:rPr>
          <w:szCs w:val="24"/>
          <w:lang w:val="en-US"/>
        </w:rPr>
      </w:pPr>
      <w:r w:rsidRPr="00B73187">
        <w:rPr>
          <w:szCs w:val="24"/>
          <w:lang w:val="en-US"/>
        </w:rPr>
        <w:t>1. Preservation of coronary blood flow.</w:t>
      </w:r>
    </w:p>
    <w:p w:rsidR="00B347D1" w:rsidRPr="00B73187" w:rsidRDefault="00B73187">
      <w:pPr>
        <w:widowControl w:val="0"/>
        <w:ind w:left="709"/>
        <w:contextualSpacing/>
        <w:mirrorIndents/>
        <w:jc w:val="both"/>
        <w:rPr>
          <w:szCs w:val="24"/>
          <w:lang w:val="en-US"/>
        </w:rPr>
      </w:pPr>
      <w:r w:rsidRPr="00B73187">
        <w:rPr>
          <w:szCs w:val="24"/>
          <w:lang w:val="en-US"/>
        </w:rPr>
        <w:t xml:space="preserve">2. Preservation of myocardial metabolism. </w:t>
      </w:r>
    </w:p>
    <w:p w:rsidR="00B347D1" w:rsidRPr="00B73187" w:rsidRDefault="00B73187">
      <w:pPr>
        <w:widowControl w:val="0"/>
        <w:ind w:firstLine="709"/>
        <w:contextualSpacing/>
        <w:mirrorIndents/>
        <w:jc w:val="both"/>
        <w:rPr>
          <w:szCs w:val="24"/>
          <w:lang w:val="en-US"/>
        </w:rPr>
      </w:pPr>
      <w:r w:rsidRPr="00B73187">
        <w:rPr>
          <w:szCs w:val="24"/>
          <w:lang w:val="en-US"/>
        </w:rPr>
        <w:t>3. Reduced contractility.</w:t>
      </w:r>
    </w:p>
    <w:p w:rsidR="00B347D1" w:rsidRPr="00B73187" w:rsidRDefault="00B73187">
      <w:pPr>
        <w:widowControl w:val="0"/>
        <w:ind w:firstLine="709"/>
        <w:contextualSpacing/>
        <w:mirrorIndents/>
        <w:jc w:val="both"/>
        <w:rPr>
          <w:szCs w:val="24"/>
          <w:lang w:val="en-US"/>
        </w:rPr>
      </w:pPr>
      <w:r w:rsidRPr="00B73187">
        <w:rPr>
          <w:szCs w:val="24"/>
          <w:lang w:val="en-US"/>
        </w:rPr>
        <w:t>4. Irreversible damage to the myocardium.</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ab/>
        <w:t xml:space="preserve">Possible responses: </w:t>
      </w:r>
    </w:p>
    <w:p w:rsidR="00B347D1" w:rsidRPr="00B73187" w:rsidRDefault="00B73187">
      <w:pPr>
        <w:widowControl w:val="0"/>
        <w:ind w:firstLine="709"/>
        <w:contextualSpacing/>
        <w:mirrorIndents/>
        <w:jc w:val="both"/>
        <w:rPr>
          <w:szCs w:val="24"/>
          <w:lang w:val="en-US"/>
        </w:rPr>
      </w:pPr>
      <w:r w:rsidRPr="00B73187">
        <w:rPr>
          <w:szCs w:val="24"/>
          <w:lang w:val="en-US"/>
        </w:rPr>
        <w:t>A: 1,3.</w:t>
      </w:r>
    </w:p>
    <w:p w:rsidR="00B347D1" w:rsidRPr="00B73187" w:rsidRDefault="00B73187">
      <w:pPr>
        <w:widowControl w:val="0"/>
        <w:ind w:firstLine="709"/>
        <w:contextualSpacing/>
        <w:mirrorIndents/>
        <w:jc w:val="both"/>
        <w:rPr>
          <w:szCs w:val="24"/>
          <w:lang w:val="en-US"/>
        </w:rPr>
      </w:pPr>
      <w:r w:rsidRPr="00B73187">
        <w:rPr>
          <w:szCs w:val="24"/>
          <w:lang w:val="en-US"/>
        </w:rPr>
        <w:t>B: 1,3,4.</w:t>
      </w:r>
    </w:p>
    <w:p w:rsidR="00B347D1" w:rsidRPr="00B73187" w:rsidRDefault="00B73187">
      <w:pPr>
        <w:widowControl w:val="0"/>
        <w:ind w:firstLine="709"/>
        <w:contextualSpacing/>
        <w:mirrorIndents/>
        <w:jc w:val="both"/>
        <w:rPr>
          <w:szCs w:val="24"/>
          <w:lang w:val="en-US"/>
        </w:rPr>
      </w:pPr>
      <w:r w:rsidRPr="00B73187">
        <w:rPr>
          <w:szCs w:val="24"/>
          <w:lang w:val="en-US"/>
        </w:rPr>
        <w:t>B: 3,4.</w:t>
      </w:r>
    </w:p>
    <w:p w:rsidR="00B347D1" w:rsidRPr="00B73187" w:rsidRDefault="00B73187">
      <w:pPr>
        <w:widowControl w:val="0"/>
        <w:ind w:firstLine="709"/>
        <w:contextualSpacing/>
        <w:mirrorIndents/>
        <w:jc w:val="both"/>
        <w:rPr>
          <w:szCs w:val="24"/>
          <w:lang w:val="en-US"/>
        </w:rPr>
      </w:pPr>
      <w:r w:rsidRPr="00B73187">
        <w:rPr>
          <w:szCs w:val="24"/>
          <w:lang w:val="en-US"/>
        </w:rPr>
        <w:t>G: 1,2,3.</w:t>
      </w:r>
    </w:p>
    <w:p w:rsidR="00B347D1" w:rsidRPr="00B73187" w:rsidRDefault="00B347D1">
      <w:pPr>
        <w:widowControl w:val="0"/>
        <w:ind w:firstLine="709"/>
        <w:contextualSpacing/>
        <w:mirrorIndents/>
        <w:jc w:val="both"/>
        <w:rPr>
          <w:szCs w:val="24"/>
          <w:lang w:val="en-US"/>
        </w:rPr>
      </w:pPr>
    </w:p>
    <w:p w:rsidR="00B347D1" w:rsidRPr="00B73187" w:rsidRDefault="00CA2365">
      <w:pPr>
        <w:widowControl w:val="0"/>
        <w:ind w:firstLine="709"/>
        <w:contextualSpacing/>
        <w:mirrorIndents/>
        <w:jc w:val="both"/>
        <w:rPr>
          <w:szCs w:val="24"/>
          <w:lang w:val="en-US"/>
        </w:rPr>
      </w:pP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r w:rsidR="00B73187" w:rsidRPr="00B73187">
        <w:rPr>
          <w:szCs w:val="24"/>
          <w:lang w:val="en-US"/>
        </w:rPr>
        <w:t>Answer: G.</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4) Risk factors for bleeding in cardiac surgery are:</w:t>
      </w:r>
    </w:p>
    <w:p w:rsidR="00B347D1" w:rsidRPr="00B73187" w:rsidRDefault="00B73187">
      <w:pPr>
        <w:widowControl w:val="0"/>
        <w:ind w:firstLine="709"/>
        <w:contextualSpacing/>
        <w:mirrorIndents/>
        <w:jc w:val="both"/>
        <w:rPr>
          <w:szCs w:val="24"/>
          <w:lang w:val="en-US"/>
        </w:rPr>
      </w:pPr>
      <w:r w:rsidRPr="00B73187">
        <w:rPr>
          <w:szCs w:val="24"/>
          <w:lang w:val="en-US"/>
        </w:rPr>
        <w:t>1. Outline of the IR device.</w:t>
      </w:r>
    </w:p>
    <w:p w:rsidR="00B347D1" w:rsidRPr="00B73187" w:rsidRDefault="00B73187">
      <w:pPr>
        <w:widowControl w:val="0"/>
        <w:ind w:firstLine="709"/>
        <w:contextualSpacing/>
        <w:mirrorIndents/>
        <w:jc w:val="both"/>
        <w:rPr>
          <w:szCs w:val="24"/>
          <w:lang w:val="en-US"/>
        </w:rPr>
      </w:pPr>
      <w:r w:rsidRPr="00B73187">
        <w:rPr>
          <w:szCs w:val="24"/>
          <w:lang w:val="en-US"/>
        </w:rPr>
        <w:t xml:space="preserve">2. Hypothermia. </w:t>
      </w:r>
    </w:p>
    <w:p w:rsidR="00B347D1" w:rsidRPr="00B73187" w:rsidRDefault="00B73187">
      <w:pPr>
        <w:widowControl w:val="0"/>
        <w:ind w:firstLine="709"/>
        <w:contextualSpacing/>
        <w:mirrorIndents/>
        <w:jc w:val="both"/>
        <w:rPr>
          <w:szCs w:val="24"/>
          <w:lang w:val="en-US"/>
        </w:rPr>
      </w:pPr>
      <w:r w:rsidRPr="00B73187">
        <w:rPr>
          <w:szCs w:val="24"/>
          <w:lang w:val="en-US"/>
        </w:rPr>
        <w:t>3. Hemodilution.</w:t>
      </w:r>
    </w:p>
    <w:p w:rsidR="00B347D1" w:rsidRPr="00B73187" w:rsidRDefault="00B73187">
      <w:pPr>
        <w:widowControl w:val="0"/>
        <w:ind w:firstLine="709"/>
        <w:contextualSpacing/>
        <w:mirrorIndents/>
        <w:jc w:val="both"/>
        <w:rPr>
          <w:szCs w:val="24"/>
          <w:lang w:val="en-US"/>
        </w:rPr>
      </w:pPr>
      <w:r w:rsidRPr="00B73187">
        <w:rPr>
          <w:szCs w:val="24"/>
          <w:lang w:val="en-US"/>
        </w:rPr>
        <w:t>4. Systemic heparinization.</w:t>
      </w:r>
    </w:p>
    <w:p w:rsidR="00B347D1" w:rsidRPr="00B73187" w:rsidRDefault="00B73187">
      <w:pPr>
        <w:widowControl w:val="0"/>
        <w:ind w:firstLine="709"/>
        <w:contextualSpacing/>
        <w:mirrorIndents/>
        <w:jc w:val="both"/>
        <w:rPr>
          <w:szCs w:val="24"/>
          <w:lang w:val="en-US"/>
        </w:rPr>
      </w:pPr>
      <w:r w:rsidRPr="00B73187">
        <w:rPr>
          <w:szCs w:val="24"/>
          <w:lang w:val="en-US"/>
        </w:rPr>
        <w:t>5. Fibrinolysis inhibitors.</w:t>
      </w:r>
    </w:p>
    <w:p w:rsidR="00B347D1" w:rsidRPr="00B73187" w:rsidRDefault="00B73187">
      <w:pPr>
        <w:widowControl w:val="0"/>
        <w:ind w:firstLine="709"/>
        <w:contextualSpacing/>
        <w:mirrorIndents/>
        <w:jc w:val="both"/>
        <w:rPr>
          <w:szCs w:val="24"/>
          <w:lang w:val="en-US"/>
        </w:rPr>
      </w:pPr>
      <w:r w:rsidRPr="00B73187">
        <w:rPr>
          <w:szCs w:val="24"/>
          <w:lang w:val="en-US"/>
        </w:rPr>
        <w:tab/>
      </w:r>
    </w:p>
    <w:p w:rsidR="00B347D1" w:rsidRPr="00B73187" w:rsidRDefault="00B73187">
      <w:pPr>
        <w:widowControl w:val="0"/>
        <w:ind w:firstLine="709"/>
        <w:contextualSpacing/>
        <w:mirrorIndents/>
        <w:jc w:val="both"/>
        <w:rPr>
          <w:szCs w:val="24"/>
          <w:lang w:val="en-US"/>
        </w:rPr>
      </w:pPr>
      <w:r w:rsidRPr="00B73187">
        <w:rPr>
          <w:szCs w:val="24"/>
          <w:lang w:val="en-US"/>
        </w:rPr>
        <w:t xml:space="preserve">Possible responses: </w:t>
      </w:r>
    </w:p>
    <w:p w:rsidR="00B347D1" w:rsidRPr="00B73187" w:rsidRDefault="00B73187">
      <w:pPr>
        <w:widowControl w:val="0"/>
        <w:ind w:firstLine="709"/>
        <w:contextualSpacing/>
        <w:mirrorIndents/>
        <w:jc w:val="both"/>
        <w:rPr>
          <w:szCs w:val="24"/>
          <w:lang w:val="en-US"/>
        </w:rPr>
      </w:pPr>
      <w:r w:rsidRPr="00B73187">
        <w:rPr>
          <w:szCs w:val="24"/>
          <w:lang w:val="en-US"/>
        </w:rPr>
        <w:t>A: 1,3.</w:t>
      </w:r>
    </w:p>
    <w:p w:rsidR="00B347D1" w:rsidRPr="00B73187" w:rsidRDefault="00B73187">
      <w:pPr>
        <w:widowControl w:val="0"/>
        <w:ind w:firstLine="709"/>
        <w:contextualSpacing/>
        <w:mirrorIndents/>
        <w:jc w:val="both"/>
        <w:rPr>
          <w:szCs w:val="24"/>
          <w:lang w:val="en-US"/>
        </w:rPr>
      </w:pPr>
      <w:r w:rsidRPr="00B73187">
        <w:rPr>
          <w:szCs w:val="24"/>
          <w:lang w:val="en-US"/>
        </w:rPr>
        <w:t>B: 1,2,3,4.</w:t>
      </w:r>
    </w:p>
    <w:p w:rsidR="00B347D1" w:rsidRPr="00B73187" w:rsidRDefault="00B73187">
      <w:pPr>
        <w:widowControl w:val="0"/>
        <w:ind w:firstLine="709"/>
        <w:contextualSpacing/>
        <w:mirrorIndents/>
        <w:jc w:val="both"/>
        <w:rPr>
          <w:szCs w:val="24"/>
          <w:lang w:val="en-US"/>
        </w:rPr>
      </w:pPr>
      <w:r w:rsidRPr="00B73187">
        <w:rPr>
          <w:szCs w:val="24"/>
          <w:lang w:val="en-US"/>
        </w:rPr>
        <w:t>B: 3,4.</w:t>
      </w:r>
    </w:p>
    <w:p w:rsidR="00B347D1" w:rsidRPr="00B73187" w:rsidRDefault="00B73187">
      <w:pPr>
        <w:widowControl w:val="0"/>
        <w:ind w:firstLine="709"/>
        <w:contextualSpacing/>
        <w:mirrorIndents/>
        <w:jc w:val="both"/>
        <w:rPr>
          <w:szCs w:val="24"/>
          <w:lang w:val="en-US"/>
        </w:rPr>
      </w:pPr>
      <w:r w:rsidRPr="00B73187">
        <w:rPr>
          <w:szCs w:val="24"/>
          <w:lang w:val="en-US"/>
        </w:rPr>
        <w:t>G: 4,5.</w:t>
      </w:r>
    </w:p>
    <w:p w:rsidR="00B347D1" w:rsidRPr="00B73187" w:rsidRDefault="00B73187">
      <w:pPr>
        <w:widowControl w:val="0"/>
        <w:ind w:firstLine="709"/>
        <w:contextualSpacing/>
        <w:mirrorIndents/>
        <w:jc w:val="both"/>
        <w:rPr>
          <w:szCs w:val="24"/>
          <w:lang w:val="en-US"/>
        </w:rPr>
      </w:pPr>
      <w:r w:rsidRPr="00B73187">
        <w:rPr>
          <w:szCs w:val="24"/>
          <w:lang w:val="en-US"/>
        </w:rPr>
        <w:t>D: All the answers are correct.</w:t>
      </w:r>
    </w:p>
    <w:p w:rsidR="00B347D1" w:rsidRPr="00B73187" w:rsidRDefault="00B73187">
      <w:pPr>
        <w:widowControl w:val="0"/>
        <w:ind w:firstLine="709"/>
        <w:contextualSpacing/>
        <w:mirrorIndents/>
        <w:jc w:val="both"/>
        <w:rPr>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p>
    <w:p w:rsidR="00B347D1" w:rsidRPr="00B73187" w:rsidRDefault="00B73187">
      <w:pPr>
        <w:widowControl w:val="0"/>
        <w:ind w:firstLine="709"/>
        <w:contextualSpacing/>
        <w:mirrorIndents/>
        <w:jc w:val="both"/>
        <w:rPr>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t>Answer: B.</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spacing w:before="240"/>
        <w:ind w:firstLine="709"/>
        <w:contextualSpacing/>
        <w:mirrorIndents/>
        <w:jc w:val="both"/>
        <w:rPr>
          <w:szCs w:val="24"/>
          <w:lang w:val="en-US"/>
        </w:rPr>
      </w:pPr>
      <w:r w:rsidRPr="00B73187">
        <w:rPr>
          <w:szCs w:val="24"/>
          <w:lang w:val="en-US"/>
        </w:rPr>
        <w:t>5) The need for blood transfusions is reduced by:</w:t>
      </w:r>
    </w:p>
    <w:p w:rsidR="00B347D1" w:rsidRPr="00B73187" w:rsidRDefault="00B73187">
      <w:pPr>
        <w:widowControl w:val="0"/>
        <w:ind w:firstLine="709"/>
        <w:contextualSpacing/>
        <w:mirrorIndents/>
        <w:jc w:val="both"/>
        <w:rPr>
          <w:szCs w:val="24"/>
          <w:lang w:val="en-US"/>
        </w:rPr>
      </w:pPr>
      <w:r w:rsidRPr="00B73187">
        <w:rPr>
          <w:szCs w:val="24"/>
          <w:lang w:val="en-US"/>
        </w:rPr>
        <w:t>1. Routine use of fibrinolysis inhibitors.</w:t>
      </w:r>
    </w:p>
    <w:p w:rsidR="00B347D1" w:rsidRPr="00B73187" w:rsidRDefault="00B73187">
      <w:pPr>
        <w:widowControl w:val="0"/>
        <w:ind w:firstLine="709"/>
        <w:contextualSpacing/>
        <w:mirrorIndents/>
        <w:jc w:val="both"/>
        <w:rPr>
          <w:szCs w:val="24"/>
          <w:lang w:val="en-US"/>
        </w:rPr>
      </w:pPr>
      <w:r w:rsidRPr="00B73187">
        <w:rPr>
          <w:szCs w:val="24"/>
          <w:lang w:val="en-US"/>
        </w:rPr>
        <w:t>2. Preventive use of FFP.</w:t>
      </w:r>
    </w:p>
    <w:p w:rsidR="00B347D1" w:rsidRPr="00B73187" w:rsidRDefault="00B73187">
      <w:pPr>
        <w:widowControl w:val="0"/>
        <w:ind w:firstLine="709"/>
        <w:contextualSpacing/>
        <w:mirrorIndents/>
        <w:jc w:val="both"/>
        <w:rPr>
          <w:szCs w:val="24"/>
          <w:lang w:val="en-US"/>
        </w:rPr>
      </w:pPr>
      <w:r w:rsidRPr="00B73187">
        <w:rPr>
          <w:szCs w:val="24"/>
          <w:lang w:val="en-US"/>
        </w:rPr>
        <w:t>3. Routine use of thromboelastometry.</w:t>
      </w:r>
    </w:p>
    <w:p w:rsidR="00B347D1" w:rsidRPr="00B73187" w:rsidRDefault="00B73187">
      <w:pPr>
        <w:widowControl w:val="0"/>
        <w:ind w:firstLine="709"/>
        <w:contextualSpacing/>
        <w:mirrorIndents/>
        <w:jc w:val="both"/>
        <w:rPr>
          <w:szCs w:val="24"/>
          <w:lang w:val="en-US"/>
        </w:rPr>
      </w:pPr>
      <w:r w:rsidRPr="00B73187">
        <w:rPr>
          <w:szCs w:val="24"/>
          <w:lang w:val="en-US"/>
        </w:rPr>
        <w:t>4. Neutralization of heparin with protamine in a ratio of at least 1: 1.</w:t>
      </w:r>
    </w:p>
    <w:p w:rsidR="00B347D1" w:rsidRPr="00B73187" w:rsidRDefault="00B73187">
      <w:pPr>
        <w:widowControl w:val="0"/>
        <w:ind w:firstLine="709"/>
        <w:contextualSpacing/>
        <w:mirrorIndents/>
        <w:jc w:val="both"/>
        <w:rPr>
          <w:szCs w:val="24"/>
          <w:lang w:val="en-US"/>
        </w:rPr>
      </w:pPr>
      <w:r w:rsidRPr="00B73187">
        <w:rPr>
          <w:szCs w:val="24"/>
          <w:lang w:val="en-US"/>
        </w:rPr>
        <w:t xml:space="preserve">5. Minimize the IR contour. </w:t>
      </w:r>
    </w:p>
    <w:p w:rsidR="00B347D1" w:rsidRPr="00B73187" w:rsidRDefault="00B73187">
      <w:pPr>
        <w:widowControl w:val="0"/>
        <w:ind w:firstLine="709"/>
        <w:contextualSpacing/>
        <w:mirrorIndents/>
        <w:jc w:val="both"/>
        <w:rPr>
          <w:szCs w:val="24"/>
          <w:lang w:val="en-US"/>
        </w:rPr>
      </w:pPr>
      <w:r w:rsidRPr="00B73187">
        <w:rPr>
          <w:szCs w:val="24"/>
          <w:lang w:val="en-US"/>
        </w:rPr>
        <w:tab/>
      </w:r>
    </w:p>
    <w:p w:rsidR="00B347D1" w:rsidRPr="00B73187" w:rsidRDefault="00B73187">
      <w:pPr>
        <w:widowControl w:val="0"/>
        <w:ind w:firstLine="709"/>
        <w:contextualSpacing/>
        <w:mirrorIndents/>
        <w:jc w:val="both"/>
        <w:rPr>
          <w:szCs w:val="24"/>
          <w:lang w:val="en-US"/>
        </w:rPr>
      </w:pPr>
      <w:r w:rsidRPr="00B73187">
        <w:rPr>
          <w:szCs w:val="24"/>
          <w:lang w:val="en-US"/>
        </w:rPr>
        <w:t xml:space="preserve">Possible responses: </w:t>
      </w:r>
    </w:p>
    <w:p w:rsidR="00B347D1" w:rsidRPr="00B73187" w:rsidRDefault="00B73187">
      <w:pPr>
        <w:widowControl w:val="0"/>
        <w:ind w:firstLine="709"/>
        <w:contextualSpacing/>
        <w:mirrorIndents/>
        <w:jc w:val="both"/>
        <w:rPr>
          <w:szCs w:val="24"/>
          <w:lang w:val="en-US"/>
        </w:rPr>
      </w:pPr>
      <w:r w:rsidRPr="00B73187">
        <w:rPr>
          <w:szCs w:val="24"/>
          <w:lang w:val="en-US"/>
        </w:rPr>
        <w:t>A: 1,2.</w:t>
      </w:r>
    </w:p>
    <w:p w:rsidR="00B347D1" w:rsidRPr="00B73187" w:rsidRDefault="00B73187">
      <w:pPr>
        <w:widowControl w:val="0"/>
        <w:ind w:firstLine="709"/>
        <w:contextualSpacing/>
        <w:mirrorIndents/>
        <w:jc w:val="both"/>
        <w:rPr>
          <w:szCs w:val="24"/>
          <w:lang w:val="en-US"/>
        </w:rPr>
      </w:pPr>
      <w:r w:rsidRPr="00B73187">
        <w:rPr>
          <w:szCs w:val="24"/>
          <w:lang w:val="en-US"/>
        </w:rPr>
        <w:t>B: 1,3,5.</w:t>
      </w:r>
    </w:p>
    <w:p w:rsidR="00B347D1" w:rsidRPr="00B73187" w:rsidRDefault="00CA2365">
      <w:pPr>
        <w:widowControl w:val="0"/>
        <w:ind w:firstLine="709"/>
        <w:contextualSpacing/>
        <w:mirrorIndents/>
        <w:jc w:val="both"/>
        <w:rPr>
          <w:szCs w:val="24"/>
          <w:lang w:val="en-US"/>
        </w:rPr>
      </w:pPr>
      <w:r>
        <w:rPr>
          <w:szCs w:val="24"/>
          <w:lang w:val="en-US"/>
        </w:rPr>
        <w:t>C</w:t>
      </w:r>
      <w:r w:rsidR="00B73187" w:rsidRPr="00B73187">
        <w:rPr>
          <w:szCs w:val="24"/>
          <w:lang w:val="en-US"/>
        </w:rPr>
        <w:t>: 1,3,4,5.</w:t>
      </w:r>
    </w:p>
    <w:p w:rsidR="00B347D1" w:rsidRPr="00B73187" w:rsidRDefault="00B73187">
      <w:pPr>
        <w:widowControl w:val="0"/>
        <w:ind w:firstLine="709"/>
        <w:contextualSpacing/>
        <w:mirrorIndents/>
        <w:jc w:val="both"/>
        <w:rPr>
          <w:szCs w:val="24"/>
          <w:lang w:val="en-US"/>
        </w:rPr>
      </w:pPr>
      <w:r w:rsidRPr="00B73187">
        <w:rPr>
          <w:szCs w:val="24"/>
          <w:lang w:val="en-US"/>
        </w:rPr>
        <w:t>G: 2,4.</w:t>
      </w:r>
    </w:p>
    <w:p w:rsidR="00B347D1" w:rsidRPr="00B73187" w:rsidRDefault="00B73187">
      <w:pPr>
        <w:widowControl w:val="0"/>
        <w:ind w:firstLine="709"/>
        <w:contextualSpacing/>
        <w:mirrorIndents/>
        <w:jc w:val="both"/>
        <w:rPr>
          <w:szCs w:val="24"/>
          <w:lang w:val="en-US"/>
        </w:rPr>
      </w:pPr>
      <w:r w:rsidRPr="00B73187">
        <w:rPr>
          <w:szCs w:val="24"/>
          <w:lang w:val="en-US"/>
        </w:rPr>
        <w:t>D: All the answers are correct.</w:t>
      </w:r>
    </w:p>
    <w:p w:rsidR="00B347D1" w:rsidRPr="00B73187" w:rsidRDefault="00B73187">
      <w:pPr>
        <w:widowControl w:val="0"/>
        <w:ind w:firstLine="709"/>
        <w:contextualSpacing/>
        <w:mirrorIndents/>
        <w:jc w:val="both"/>
        <w:rPr>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p>
    <w:p w:rsidR="00B347D1" w:rsidRPr="00B73187" w:rsidRDefault="00B73187">
      <w:pPr>
        <w:widowControl w:val="0"/>
        <w:ind w:firstLine="709"/>
        <w:contextualSpacing/>
        <w:mirrorIndents/>
        <w:jc w:val="both"/>
        <w:rPr>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t>Answer: B.</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lastRenderedPageBreak/>
        <w:t>6) First-line catecholamine therapy for cardiogenic shock with left ventricular diastolic dysfunction is:</w:t>
      </w:r>
    </w:p>
    <w:p w:rsidR="00B347D1" w:rsidRPr="00B73187" w:rsidRDefault="00B73187">
      <w:pPr>
        <w:widowControl w:val="0"/>
        <w:ind w:firstLine="709"/>
        <w:contextualSpacing/>
        <w:mirrorIndents/>
        <w:jc w:val="both"/>
        <w:rPr>
          <w:szCs w:val="24"/>
          <w:lang w:val="en-US"/>
        </w:rPr>
      </w:pPr>
      <w:r w:rsidRPr="00B73187">
        <w:rPr>
          <w:szCs w:val="24"/>
          <w:lang w:val="en-US"/>
        </w:rPr>
        <w:t>1. Adrenaline.</w:t>
      </w:r>
    </w:p>
    <w:p w:rsidR="00B347D1" w:rsidRPr="00B73187" w:rsidRDefault="00B73187">
      <w:pPr>
        <w:widowControl w:val="0"/>
        <w:ind w:firstLine="709"/>
        <w:contextualSpacing/>
        <w:mirrorIndents/>
        <w:jc w:val="both"/>
        <w:rPr>
          <w:szCs w:val="24"/>
          <w:lang w:val="en-US"/>
        </w:rPr>
      </w:pPr>
      <w:r w:rsidRPr="00B73187">
        <w:rPr>
          <w:szCs w:val="24"/>
          <w:lang w:val="en-US"/>
        </w:rPr>
        <w:t>2. Norepinephrine.</w:t>
      </w:r>
    </w:p>
    <w:p w:rsidR="00B347D1" w:rsidRPr="00B73187" w:rsidRDefault="00B73187">
      <w:pPr>
        <w:widowControl w:val="0"/>
        <w:ind w:firstLine="709"/>
        <w:contextualSpacing/>
        <w:mirrorIndents/>
        <w:jc w:val="both"/>
        <w:rPr>
          <w:szCs w:val="24"/>
          <w:lang w:val="en-US"/>
        </w:rPr>
      </w:pPr>
      <w:r w:rsidRPr="00B73187">
        <w:rPr>
          <w:szCs w:val="24"/>
          <w:lang w:val="en-US"/>
        </w:rPr>
        <w:t>3. Dobutamine.</w:t>
      </w:r>
    </w:p>
    <w:p w:rsidR="00B347D1" w:rsidRPr="00B73187" w:rsidRDefault="00B73187">
      <w:pPr>
        <w:widowControl w:val="0"/>
        <w:ind w:firstLine="709"/>
        <w:contextualSpacing/>
        <w:mirrorIndents/>
        <w:jc w:val="both"/>
        <w:rPr>
          <w:szCs w:val="24"/>
          <w:lang w:val="en-US"/>
        </w:rPr>
      </w:pPr>
      <w:r w:rsidRPr="00B73187">
        <w:rPr>
          <w:szCs w:val="24"/>
          <w:lang w:val="en-US"/>
        </w:rPr>
        <w:t>4. Dopamine.</w:t>
      </w:r>
    </w:p>
    <w:p w:rsidR="00B347D1" w:rsidRPr="00B73187" w:rsidRDefault="00B73187">
      <w:pPr>
        <w:widowControl w:val="0"/>
        <w:ind w:firstLine="709"/>
        <w:contextualSpacing/>
        <w:mirrorIndents/>
        <w:jc w:val="both"/>
        <w:rPr>
          <w:szCs w:val="24"/>
          <w:lang w:val="en-US"/>
        </w:rPr>
      </w:pPr>
      <w:r w:rsidRPr="00B73187">
        <w:rPr>
          <w:szCs w:val="24"/>
          <w:lang w:val="en-US"/>
        </w:rPr>
        <w:t xml:space="preserve">5. Isoproterenol. </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ab/>
        <w:t xml:space="preserve">Possible responses: </w:t>
      </w:r>
    </w:p>
    <w:p w:rsidR="00B347D1" w:rsidRPr="00B73187" w:rsidRDefault="00B73187">
      <w:pPr>
        <w:widowControl w:val="0"/>
        <w:ind w:firstLine="709"/>
        <w:contextualSpacing/>
        <w:mirrorIndents/>
        <w:jc w:val="both"/>
        <w:rPr>
          <w:szCs w:val="24"/>
          <w:lang w:val="en-US"/>
        </w:rPr>
      </w:pPr>
      <w:r w:rsidRPr="00B73187">
        <w:rPr>
          <w:szCs w:val="24"/>
          <w:lang w:val="en-US"/>
        </w:rPr>
        <w:t>A: 1.</w:t>
      </w:r>
    </w:p>
    <w:p w:rsidR="00B347D1" w:rsidRPr="00B73187" w:rsidRDefault="00B73187">
      <w:pPr>
        <w:widowControl w:val="0"/>
        <w:ind w:firstLine="709"/>
        <w:contextualSpacing/>
        <w:mirrorIndents/>
        <w:jc w:val="both"/>
        <w:rPr>
          <w:szCs w:val="24"/>
          <w:lang w:val="en-US"/>
        </w:rPr>
      </w:pPr>
      <w:r w:rsidRPr="00B73187">
        <w:rPr>
          <w:szCs w:val="24"/>
          <w:lang w:val="en-US"/>
        </w:rPr>
        <w:t>B: 2.</w:t>
      </w:r>
    </w:p>
    <w:p w:rsidR="00B347D1" w:rsidRPr="00B73187" w:rsidRDefault="00B73187">
      <w:pPr>
        <w:widowControl w:val="0"/>
        <w:ind w:firstLine="709"/>
        <w:contextualSpacing/>
        <w:mirrorIndents/>
        <w:jc w:val="both"/>
        <w:rPr>
          <w:szCs w:val="24"/>
          <w:lang w:val="en-US"/>
        </w:rPr>
      </w:pPr>
      <w:r w:rsidRPr="00B73187">
        <w:rPr>
          <w:szCs w:val="24"/>
          <w:lang w:val="en-US"/>
        </w:rPr>
        <w:t>Q: 3.</w:t>
      </w:r>
    </w:p>
    <w:p w:rsidR="00B347D1" w:rsidRPr="00B73187" w:rsidRDefault="00B73187">
      <w:pPr>
        <w:widowControl w:val="0"/>
        <w:ind w:firstLine="709"/>
        <w:contextualSpacing/>
        <w:mirrorIndents/>
        <w:jc w:val="both"/>
        <w:rPr>
          <w:szCs w:val="24"/>
          <w:lang w:val="en-US"/>
        </w:rPr>
      </w:pPr>
      <w:r w:rsidRPr="00B73187">
        <w:rPr>
          <w:szCs w:val="24"/>
          <w:lang w:val="en-US"/>
        </w:rPr>
        <w:t>G: 4.</w:t>
      </w:r>
    </w:p>
    <w:p w:rsidR="00B347D1" w:rsidRPr="00B73187" w:rsidRDefault="00B73187">
      <w:pPr>
        <w:widowControl w:val="0"/>
        <w:ind w:firstLine="709"/>
        <w:contextualSpacing/>
        <w:mirrorIndents/>
        <w:jc w:val="both"/>
        <w:rPr>
          <w:szCs w:val="24"/>
          <w:lang w:val="en-US"/>
        </w:rPr>
      </w:pPr>
      <w:r w:rsidRPr="00B73187">
        <w:rPr>
          <w:szCs w:val="24"/>
          <w:lang w:val="en-US"/>
        </w:rPr>
        <w:t>D: 5.</w:t>
      </w:r>
    </w:p>
    <w:p w:rsidR="00B347D1" w:rsidRPr="00B73187" w:rsidRDefault="00B73187">
      <w:pPr>
        <w:widowControl w:val="0"/>
        <w:ind w:firstLine="709"/>
        <w:contextualSpacing/>
        <w:mirrorIndents/>
        <w:jc w:val="both"/>
        <w:rPr>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p>
    <w:p w:rsidR="00B347D1" w:rsidRPr="00B73187" w:rsidRDefault="00B73187">
      <w:pPr>
        <w:widowControl w:val="0"/>
        <w:ind w:firstLine="709"/>
        <w:contextualSpacing/>
        <w:mirrorIndents/>
        <w:jc w:val="both"/>
        <w:rPr>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t>Answer: B.</w:t>
      </w:r>
    </w:p>
    <w:p w:rsidR="00B347D1" w:rsidRPr="00B73187" w:rsidRDefault="00B347D1">
      <w:pPr>
        <w:widowControl w:val="0"/>
        <w:ind w:firstLine="709"/>
        <w:contextualSpacing/>
        <w:mirrorIndents/>
        <w:jc w:val="both"/>
        <w:rPr>
          <w:szCs w:val="24"/>
          <w:lang w:val="en-US"/>
        </w:rPr>
      </w:pPr>
    </w:p>
    <w:p w:rsidR="00B347D1" w:rsidRPr="00B73187" w:rsidRDefault="00B73187">
      <w:pPr>
        <w:widowControl w:val="0"/>
        <w:ind w:firstLine="709"/>
        <w:contextualSpacing/>
        <w:mirrorIndents/>
        <w:jc w:val="both"/>
        <w:rPr>
          <w:szCs w:val="24"/>
          <w:lang w:val="en-US"/>
        </w:rPr>
      </w:pPr>
      <w:r w:rsidRPr="00B73187">
        <w:rPr>
          <w:szCs w:val="24"/>
          <w:lang w:val="en-US"/>
        </w:rPr>
        <w:t>7) The criteria for assessing left ventricular preload include:</w:t>
      </w:r>
    </w:p>
    <w:p w:rsidR="00B347D1" w:rsidRPr="00B73187" w:rsidRDefault="00B73187">
      <w:pPr>
        <w:widowControl w:val="0"/>
        <w:ind w:firstLine="709"/>
        <w:contextualSpacing/>
        <w:mirrorIndents/>
        <w:jc w:val="both"/>
        <w:rPr>
          <w:szCs w:val="24"/>
          <w:lang w:val="en-US"/>
        </w:rPr>
      </w:pPr>
      <w:r w:rsidRPr="00B73187">
        <w:rPr>
          <w:szCs w:val="24"/>
          <w:lang w:val="en-US"/>
        </w:rPr>
        <w:t>1. Pulse curve variability index.</w:t>
      </w:r>
    </w:p>
    <w:p w:rsidR="00B347D1" w:rsidRPr="00B73187" w:rsidRDefault="00B73187">
      <w:pPr>
        <w:widowControl w:val="0"/>
        <w:ind w:firstLine="709"/>
        <w:contextualSpacing/>
        <w:mirrorIndents/>
        <w:jc w:val="both"/>
        <w:rPr>
          <w:szCs w:val="24"/>
          <w:lang w:val="en-US"/>
        </w:rPr>
      </w:pPr>
      <w:r w:rsidRPr="00B73187">
        <w:rPr>
          <w:szCs w:val="24"/>
          <w:lang w:val="en-US"/>
        </w:rPr>
        <w:t xml:space="preserve">2. Global final diastolic volume index. </w:t>
      </w:r>
    </w:p>
    <w:p w:rsidR="00B347D1" w:rsidRPr="00B73187" w:rsidRDefault="00B73187">
      <w:pPr>
        <w:widowControl w:val="0"/>
        <w:ind w:firstLine="709"/>
        <w:contextualSpacing/>
        <w:mirrorIndents/>
        <w:jc w:val="both"/>
        <w:rPr>
          <w:szCs w:val="24"/>
          <w:lang w:val="en-US"/>
        </w:rPr>
      </w:pPr>
      <w:r w:rsidRPr="00B73187">
        <w:rPr>
          <w:szCs w:val="24"/>
          <w:lang w:val="en-US"/>
        </w:rPr>
        <w:t>3. Heart index.</w:t>
      </w:r>
    </w:p>
    <w:p w:rsidR="00B347D1" w:rsidRPr="00B73187" w:rsidRDefault="00B73187">
      <w:pPr>
        <w:widowControl w:val="0"/>
        <w:ind w:firstLine="709"/>
        <w:contextualSpacing/>
        <w:mirrorIndents/>
        <w:jc w:val="both"/>
        <w:rPr>
          <w:szCs w:val="24"/>
          <w:lang w:val="en-US"/>
        </w:rPr>
      </w:pPr>
      <w:r w:rsidRPr="00B73187">
        <w:rPr>
          <w:szCs w:val="24"/>
          <w:lang w:val="en-US"/>
        </w:rPr>
        <w:t>4. Pressure of pulmonary artery jamming.</w:t>
      </w:r>
    </w:p>
    <w:p w:rsidR="00B347D1" w:rsidRPr="00B73187" w:rsidRDefault="00B73187">
      <w:pPr>
        <w:widowControl w:val="0"/>
        <w:ind w:firstLine="709"/>
        <w:contextualSpacing/>
        <w:mirrorIndents/>
        <w:jc w:val="both"/>
        <w:rPr>
          <w:szCs w:val="24"/>
          <w:lang w:val="en-US"/>
        </w:rPr>
      </w:pPr>
      <w:r w:rsidRPr="00B73187">
        <w:rPr>
          <w:szCs w:val="24"/>
          <w:lang w:val="en-US"/>
        </w:rPr>
        <w:t xml:space="preserve">5. Central venous pressure. </w:t>
      </w:r>
    </w:p>
    <w:p w:rsidR="00B347D1" w:rsidRPr="00B73187" w:rsidRDefault="00B73187">
      <w:pPr>
        <w:widowControl w:val="0"/>
        <w:ind w:firstLine="709"/>
        <w:contextualSpacing/>
        <w:mirrorIndents/>
        <w:jc w:val="both"/>
        <w:rPr>
          <w:szCs w:val="24"/>
          <w:lang w:val="en-US"/>
        </w:rPr>
      </w:pPr>
      <w:r w:rsidRPr="00B73187">
        <w:rPr>
          <w:szCs w:val="24"/>
          <w:lang w:val="en-US"/>
        </w:rPr>
        <w:tab/>
      </w:r>
    </w:p>
    <w:p w:rsidR="00B347D1" w:rsidRPr="00B73187" w:rsidRDefault="00B73187">
      <w:pPr>
        <w:widowControl w:val="0"/>
        <w:ind w:firstLine="709"/>
        <w:contextualSpacing/>
        <w:mirrorIndents/>
        <w:jc w:val="both"/>
        <w:rPr>
          <w:szCs w:val="24"/>
          <w:lang w:val="en-US"/>
        </w:rPr>
      </w:pPr>
      <w:r w:rsidRPr="00B73187">
        <w:rPr>
          <w:szCs w:val="24"/>
          <w:lang w:val="en-US"/>
        </w:rPr>
        <w:t xml:space="preserve">Possible responses: </w:t>
      </w:r>
    </w:p>
    <w:p w:rsidR="00B347D1" w:rsidRPr="00B73187" w:rsidRDefault="00B73187">
      <w:pPr>
        <w:widowControl w:val="0"/>
        <w:ind w:firstLine="709"/>
        <w:contextualSpacing/>
        <w:mirrorIndents/>
        <w:jc w:val="both"/>
        <w:rPr>
          <w:szCs w:val="24"/>
          <w:lang w:val="en-US"/>
        </w:rPr>
      </w:pPr>
      <w:r w:rsidRPr="00B73187">
        <w:rPr>
          <w:szCs w:val="24"/>
          <w:lang w:val="en-US"/>
        </w:rPr>
        <w:t>A: 1,2.</w:t>
      </w:r>
    </w:p>
    <w:p w:rsidR="00B347D1" w:rsidRPr="00B73187" w:rsidRDefault="00B73187">
      <w:pPr>
        <w:widowControl w:val="0"/>
        <w:ind w:firstLine="709"/>
        <w:contextualSpacing/>
        <w:mirrorIndents/>
        <w:jc w:val="both"/>
        <w:rPr>
          <w:szCs w:val="24"/>
          <w:lang w:val="en-US"/>
        </w:rPr>
      </w:pPr>
      <w:r w:rsidRPr="00B73187">
        <w:rPr>
          <w:szCs w:val="24"/>
          <w:lang w:val="en-US"/>
        </w:rPr>
        <w:t>B: 1,2,3.</w:t>
      </w:r>
    </w:p>
    <w:p w:rsidR="00B347D1" w:rsidRPr="00B73187" w:rsidRDefault="00CA2365">
      <w:pPr>
        <w:widowControl w:val="0"/>
        <w:ind w:firstLine="709"/>
        <w:contextualSpacing/>
        <w:mirrorIndents/>
        <w:jc w:val="both"/>
        <w:rPr>
          <w:szCs w:val="24"/>
          <w:lang w:val="en-US"/>
        </w:rPr>
      </w:pPr>
      <w:r>
        <w:rPr>
          <w:szCs w:val="24"/>
          <w:lang w:val="en-US"/>
        </w:rPr>
        <w:t>C</w:t>
      </w:r>
      <w:r w:rsidR="00B73187" w:rsidRPr="00B73187">
        <w:rPr>
          <w:szCs w:val="24"/>
          <w:lang w:val="en-US"/>
        </w:rPr>
        <w:t>: 1,2,4.</w:t>
      </w:r>
    </w:p>
    <w:p w:rsidR="00B347D1" w:rsidRPr="00B73187" w:rsidRDefault="00B73187">
      <w:pPr>
        <w:widowControl w:val="0"/>
        <w:ind w:firstLine="709"/>
        <w:contextualSpacing/>
        <w:mirrorIndents/>
        <w:jc w:val="both"/>
        <w:rPr>
          <w:szCs w:val="24"/>
          <w:lang w:val="en-US"/>
        </w:rPr>
      </w:pPr>
      <w:r w:rsidRPr="00B73187">
        <w:rPr>
          <w:szCs w:val="24"/>
          <w:lang w:val="en-US"/>
        </w:rPr>
        <w:t>G: 2,3,4.</w:t>
      </w:r>
    </w:p>
    <w:p w:rsidR="00B347D1" w:rsidRPr="00B73187" w:rsidRDefault="00B73187">
      <w:pPr>
        <w:widowControl w:val="0"/>
        <w:ind w:firstLine="709"/>
        <w:contextualSpacing/>
        <w:mirrorIndents/>
        <w:jc w:val="both"/>
        <w:rPr>
          <w:szCs w:val="24"/>
          <w:lang w:val="en-US"/>
        </w:rPr>
      </w:pPr>
      <w:bookmarkStart w:id="0" w:name="_GoBack"/>
      <w:bookmarkEnd w:id="0"/>
      <w:r w:rsidRPr="00B73187">
        <w:rPr>
          <w:szCs w:val="24"/>
          <w:lang w:val="en-US"/>
        </w:rPr>
        <w:t>D: All the answers are correct.</w:t>
      </w:r>
    </w:p>
    <w:p w:rsidR="00B347D1" w:rsidRPr="00B73187" w:rsidRDefault="00B73187">
      <w:pPr>
        <w:widowControl w:val="0"/>
        <w:ind w:firstLine="709"/>
        <w:contextualSpacing/>
        <w:mirrorIndents/>
        <w:jc w:val="both"/>
        <w:rPr>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p>
    <w:p w:rsidR="00B347D1" w:rsidRPr="00B73187" w:rsidRDefault="00B73187">
      <w:pPr>
        <w:widowControl w:val="0"/>
        <w:ind w:firstLine="709"/>
        <w:contextualSpacing/>
        <w:mirrorIndents/>
        <w:jc w:val="both"/>
        <w:rPr>
          <w:color w:val="000000"/>
          <w:szCs w:val="24"/>
          <w:lang w:val="en-US"/>
        </w:rPr>
      </w:pP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r>
      <w:r w:rsidRPr="00B73187">
        <w:rPr>
          <w:szCs w:val="24"/>
          <w:lang w:val="en-US"/>
        </w:rPr>
        <w:tab/>
        <w:t>Answer: V.</w:t>
      </w:r>
    </w:p>
    <w:p w:rsidR="00B347D1" w:rsidRPr="00B73187" w:rsidRDefault="00B347D1">
      <w:pPr>
        <w:ind w:firstLine="709"/>
        <w:contextualSpacing/>
        <w:jc w:val="both"/>
        <w:rPr>
          <w:b/>
          <w:lang w:val="en-US"/>
        </w:rPr>
      </w:pPr>
    </w:p>
    <w:p w:rsidR="00B347D1" w:rsidRPr="00B73187" w:rsidRDefault="00B73187">
      <w:pPr>
        <w:ind w:firstLine="709"/>
        <w:contextualSpacing/>
        <w:jc w:val="both"/>
        <w:rPr>
          <w:b/>
          <w:lang w:val="en-US"/>
        </w:rPr>
      </w:pPr>
      <w:r w:rsidRPr="00B73187">
        <w:rPr>
          <w:b/>
          <w:lang w:val="en-US"/>
        </w:rPr>
        <w:t>3.1.5.</w:t>
      </w:r>
      <w:r w:rsidRPr="00B73187">
        <w:rPr>
          <w:b/>
          <w:lang w:val="en-US"/>
        </w:rPr>
        <w:tab/>
        <w:t xml:space="preserve"> Methodological materials for students ' assessment of the content and quality of the educational process:</w:t>
      </w:r>
    </w:p>
    <w:p w:rsidR="00B347D1" w:rsidRPr="00B73187" w:rsidRDefault="00B347D1">
      <w:pPr>
        <w:jc w:val="both"/>
        <w:rPr>
          <w:b/>
          <w:lang w:val="en-US"/>
        </w:rPr>
      </w:pPr>
    </w:p>
    <w:p w:rsidR="00B347D1" w:rsidRPr="00B73187" w:rsidRDefault="00B73187">
      <w:pPr>
        <w:jc w:val="center"/>
        <w:rPr>
          <w:i/>
          <w:lang w:val="en-US"/>
        </w:rPr>
      </w:pPr>
      <w:r w:rsidRPr="00B73187">
        <w:rPr>
          <w:i/>
          <w:lang w:val="en-US"/>
        </w:rPr>
        <w:t>Sample questionnaire-feedback on teaching the discipline</w:t>
      </w:r>
    </w:p>
    <w:p w:rsidR="00B347D1" w:rsidRPr="00B73187" w:rsidRDefault="00B73187">
      <w:pPr>
        <w:jc w:val="both"/>
        <w:rPr>
          <w:lang w:val="en-US"/>
        </w:rPr>
      </w:pPr>
      <w:r w:rsidRPr="00B73187">
        <w:rPr>
          <w:lang w:val="en-US"/>
        </w:rPr>
        <w:t xml:space="preserve">Please fill out an anonymous feedback form for the course you completed. The aggregated questionnaire data will be used to improve teaching. </w:t>
      </w:r>
    </w:p>
    <w:p w:rsidR="00B347D1" w:rsidRDefault="00B73187">
      <w:pPr>
        <w:jc w:val="both"/>
      </w:pPr>
      <w:r w:rsidRPr="00B73187">
        <w:rPr>
          <w:lang w:val="en-US"/>
        </w:rPr>
        <w:t>For each question, put the corresponding scores on a scale from 1 to 10 points (</w:t>
      </w:r>
      <w:r w:rsidRPr="00B73187">
        <w:rPr>
          <w:b/>
          <w:lang w:val="en-US"/>
        </w:rPr>
        <w:t xml:space="preserve">circle </w:t>
      </w:r>
      <w:r w:rsidRPr="00B73187">
        <w:rPr>
          <w:lang w:val="en-US"/>
        </w:rPr>
        <w:t xml:space="preserve">the score you selected). </w:t>
      </w:r>
      <w:r>
        <w:t>If necessary, enter your comments.</w:t>
      </w:r>
    </w:p>
    <w:p w:rsidR="00B347D1" w:rsidRDefault="00B347D1">
      <w:pPr>
        <w:ind w:firstLine="426"/>
        <w:rPr>
          <w:i/>
        </w:rPr>
      </w:pPr>
    </w:p>
    <w:p w:rsidR="00B347D1" w:rsidRPr="00B73187" w:rsidRDefault="00B73187">
      <w:pPr>
        <w:numPr>
          <w:ilvl w:val="0"/>
          <w:numId w:val="1"/>
        </w:numPr>
        <w:jc w:val="both"/>
        <w:rPr>
          <w:spacing w:val="20"/>
          <w:lang w:val="en-US"/>
        </w:rPr>
      </w:pPr>
      <w:r w:rsidRPr="00B73187">
        <w:rPr>
          <w:i/>
          <w:lang w:val="en-US"/>
        </w:rPr>
        <w:t>How satisfied are you with the overall content of the discipline?</w:t>
      </w:r>
    </w:p>
    <w:p w:rsidR="00B347D1" w:rsidRDefault="00B73187">
      <w:pPr>
        <w:ind w:left="420"/>
        <w:jc w:val="both"/>
        <w:rPr>
          <w:spacing w:val="20"/>
        </w:rPr>
      </w:pPr>
      <w:r>
        <w:rPr>
          <w:spacing w:val="20"/>
        </w:rPr>
        <w:t>1 2 3 4 5 6 7 8 9 10</w:t>
      </w:r>
    </w:p>
    <w:p w:rsidR="00B347D1" w:rsidRDefault="00B73187">
      <w:pPr>
        <w:ind w:left="420"/>
        <w:jc w:val="both"/>
        <w:rPr>
          <w:i/>
        </w:rPr>
      </w:pPr>
      <w:r>
        <w:rPr>
          <w:spacing w:val="20"/>
        </w:rPr>
        <w:t>Comment_________________________________________________</w:t>
      </w:r>
    </w:p>
    <w:p w:rsidR="00B347D1" w:rsidRPr="00B73187" w:rsidRDefault="00B73187">
      <w:pPr>
        <w:numPr>
          <w:ilvl w:val="0"/>
          <w:numId w:val="1"/>
        </w:numPr>
        <w:jc w:val="both"/>
        <w:rPr>
          <w:spacing w:val="20"/>
          <w:lang w:val="en-US"/>
        </w:rPr>
      </w:pPr>
      <w:r w:rsidRPr="00B73187">
        <w:rPr>
          <w:i/>
          <w:lang w:val="en-US"/>
        </w:rPr>
        <w:t xml:space="preserve">How satisfied are you with the forms of teaching? </w:t>
      </w:r>
    </w:p>
    <w:p w:rsidR="00B347D1" w:rsidRDefault="00B73187">
      <w:pPr>
        <w:ind w:left="420"/>
        <w:jc w:val="both"/>
        <w:rPr>
          <w:spacing w:val="20"/>
        </w:rPr>
      </w:pPr>
      <w:r>
        <w:rPr>
          <w:spacing w:val="20"/>
        </w:rPr>
        <w:t>1 2 3 4 5 6 7 8 9 10</w:t>
      </w:r>
    </w:p>
    <w:p w:rsidR="00B347D1" w:rsidRDefault="00B73187">
      <w:pPr>
        <w:ind w:left="420"/>
        <w:jc w:val="both"/>
        <w:rPr>
          <w:i/>
        </w:rPr>
      </w:pPr>
      <w:r>
        <w:rPr>
          <w:spacing w:val="20"/>
        </w:rPr>
        <w:t>Comment_________________________________________________</w:t>
      </w:r>
    </w:p>
    <w:p w:rsidR="00B347D1" w:rsidRPr="00B73187" w:rsidRDefault="00B73187">
      <w:pPr>
        <w:numPr>
          <w:ilvl w:val="0"/>
          <w:numId w:val="1"/>
        </w:numPr>
        <w:jc w:val="both"/>
        <w:rPr>
          <w:spacing w:val="20"/>
          <w:lang w:val="en-US"/>
        </w:rPr>
      </w:pPr>
      <w:r w:rsidRPr="00B73187">
        <w:rPr>
          <w:i/>
          <w:lang w:val="en-US"/>
        </w:rPr>
        <w:t>How do you assess the quality of preparation of the proposed teaching materials?</w:t>
      </w:r>
    </w:p>
    <w:p w:rsidR="00B347D1" w:rsidRDefault="00B73187">
      <w:pPr>
        <w:ind w:left="420"/>
        <w:jc w:val="both"/>
        <w:rPr>
          <w:spacing w:val="20"/>
        </w:rPr>
      </w:pPr>
      <w:r>
        <w:rPr>
          <w:spacing w:val="20"/>
        </w:rPr>
        <w:t>1 2 3 4 5 6 7 8 9 10</w:t>
      </w:r>
    </w:p>
    <w:p w:rsidR="00B347D1" w:rsidRDefault="00B73187">
      <w:pPr>
        <w:ind w:left="420"/>
        <w:jc w:val="both"/>
        <w:rPr>
          <w:i/>
        </w:rPr>
      </w:pPr>
      <w:r>
        <w:rPr>
          <w:spacing w:val="20"/>
        </w:rPr>
        <w:t>Comment_________________________________________________</w:t>
      </w:r>
    </w:p>
    <w:p w:rsidR="00B347D1" w:rsidRPr="00B73187" w:rsidRDefault="00B73187">
      <w:pPr>
        <w:numPr>
          <w:ilvl w:val="0"/>
          <w:numId w:val="1"/>
        </w:numPr>
        <w:jc w:val="both"/>
        <w:rPr>
          <w:spacing w:val="20"/>
          <w:lang w:val="en-US"/>
        </w:rPr>
      </w:pPr>
      <w:r w:rsidRPr="00B73187">
        <w:rPr>
          <w:i/>
          <w:lang w:val="en-US"/>
        </w:rPr>
        <w:t>How satisfied are you with teachers ' use of interactive and active learning methods?</w:t>
      </w:r>
    </w:p>
    <w:p w:rsidR="00B347D1" w:rsidRDefault="00B73187">
      <w:pPr>
        <w:ind w:left="420"/>
        <w:jc w:val="both"/>
        <w:rPr>
          <w:spacing w:val="20"/>
        </w:rPr>
      </w:pPr>
      <w:r>
        <w:rPr>
          <w:spacing w:val="20"/>
        </w:rPr>
        <w:lastRenderedPageBreak/>
        <w:t>1 2 3 4 5 6 7 8 9 10</w:t>
      </w:r>
    </w:p>
    <w:p w:rsidR="00B347D1" w:rsidRDefault="00B73187">
      <w:pPr>
        <w:ind w:left="420"/>
        <w:jc w:val="both"/>
        <w:rPr>
          <w:i/>
        </w:rPr>
      </w:pPr>
      <w:r>
        <w:rPr>
          <w:spacing w:val="20"/>
        </w:rPr>
        <w:t>Comment_________________________________________________</w:t>
      </w:r>
    </w:p>
    <w:p w:rsidR="00B347D1" w:rsidRPr="00B73187" w:rsidRDefault="00B73187">
      <w:pPr>
        <w:numPr>
          <w:ilvl w:val="0"/>
          <w:numId w:val="1"/>
        </w:numPr>
        <w:jc w:val="both"/>
        <w:rPr>
          <w:i/>
          <w:lang w:val="en-US"/>
        </w:rPr>
      </w:pPr>
      <w:r w:rsidRPr="00B73187">
        <w:rPr>
          <w:i/>
          <w:lang w:val="en-US"/>
        </w:rPr>
        <w:t>Which of the topics of the discipline do you consider most useful and valuable in terms of further training and / or application in subsequent practical activities?</w:t>
      </w:r>
    </w:p>
    <w:p w:rsidR="00B347D1" w:rsidRPr="00B73187" w:rsidRDefault="00B73187">
      <w:pPr>
        <w:numPr>
          <w:ilvl w:val="0"/>
          <w:numId w:val="1"/>
        </w:numPr>
        <w:jc w:val="both"/>
        <w:rPr>
          <w:lang w:val="en-US"/>
        </w:rPr>
      </w:pPr>
      <w:r w:rsidRPr="00B73187">
        <w:rPr>
          <w:i/>
          <w:lang w:val="en-US"/>
        </w:rPr>
        <w:t>What would you suggest to change the methodological and content plan to improve the teaching of this discipline?</w:t>
      </w:r>
    </w:p>
    <w:p w:rsidR="00B347D1" w:rsidRPr="00B73187" w:rsidRDefault="00B73187">
      <w:pPr>
        <w:jc w:val="center"/>
        <w:rPr>
          <w:lang w:val="en-US"/>
        </w:rPr>
      </w:pPr>
      <w:bookmarkStart w:id="1" w:name="_Hlk110423618"/>
      <w:r w:rsidRPr="00B73187">
        <w:rPr>
          <w:lang w:val="en-US"/>
        </w:rPr>
        <w:t>thank you!</w:t>
      </w:r>
      <w:bookmarkEnd w:id="1"/>
    </w:p>
    <w:p w:rsidR="00B347D1" w:rsidRPr="00B73187" w:rsidRDefault="00B347D1">
      <w:pPr>
        <w:jc w:val="center"/>
        <w:rPr>
          <w:lang w:val="en-US"/>
        </w:rPr>
      </w:pPr>
      <w:bookmarkStart w:id="2" w:name="_Hlk107399060"/>
      <w:bookmarkEnd w:id="2"/>
    </w:p>
    <w:p w:rsidR="00B347D1" w:rsidRPr="00B73187" w:rsidRDefault="00B73187">
      <w:pPr>
        <w:ind w:firstLine="709"/>
        <w:jc w:val="both"/>
        <w:rPr>
          <w:b/>
          <w:lang w:val="en-US"/>
        </w:rPr>
      </w:pPr>
      <w:r w:rsidRPr="00B73187">
        <w:rPr>
          <w:b/>
          <w:lang w:val="en-US"/>
        </w:rPr>
        <w:t>3.2. Human resources support</w:t>
      </w:r>
    </w:p>
    <w:p w:rsidR="00B347D1" w:rsidRPr="00B73187" w:rsidRDefault="00B73187">
      <w:pPr>
        <w:ind w:firstLine="709"/>
        <w:jc w:val="both"/>
        <w:rPr>
          <w:b/>
          <w:lang w:val="en-US"/>
        </w:rPr>
      </w:pPr>
      <w:r w:rsidRPr="00B73187">
        <w:rPr>
          <w:b/>
          <w:lang w:val="en-US"/>
        </w:rPr>
        <w:t>3.2.1. Education and / or qualifications of teachers and other persons authorized to conduct training sessions</w:t>
      </w:r>
    </w:p>
    <w:p w:rsidR="00B347D1" w:rsidRPr="00B73187" w:rsidRDefault="00B73187">
      <w:pPr>
        <w:widowControl w:val="0"/>
        <w:tabs>
          <w:tab w:val="left" w:pos="708"/>
          <w:tab w:val="right" w:leader="underscore" w:pos="9639"/>
        </w:tabs>
        <w:ind w:firstLine="709"/>
        <w:jc w:val="both"/>
        <w:rPr>
          <w:bCs/>
          <w:lang w:val="en-US"/>
        </w:rPr>
      </w:pPr>
      <w:r w:rsidRPr="00B73187">
        <w:rPr>
          <w:bCs/>
          <w:lang w:val="en-US"/>
        </w:rPr>
        <w:t xml:space="preserve">Teachers participating in the program must have a higher medical professional education, a specialist certificate or accreditation in the specialty "Anesthesiology and Resuscitation", and at least 5 years of experience in cardioanesthesiology. Teachers who also have an academic degree are allowed to give lectures on the program. </w:t>
      </w:r>
    </w:p>
    <w:p w:rsidR="00B347D1" w:rsidRPr="00B73187" w:rsidRDefault="00B347D1">
      <w:pPr>
        <w:widowControl w:val="0"/>
        <w:tabs>
          <w:tab w:val="left" w:pos="708"/>
          <w:tab w:val="right" w:leader="underscore" w:pos="9639"/>
        </w:tabs>
        <w:ind w:firstLine="709"/>
        <w:jc w:val="both"/>
        <w:rPr>
          <w:color w:val="000000"/>
          <w:highlight w:val="white"/>
          <w:lang w:val="en-US"/>
        </w:rPr>
      </w:pPr>
    </w:p>
    <w:p w:rsidR="00B347D1" w:rsidRPr="00B73187" w:rsidRDefault="00B73187">
      <w:pPr>
        <w:ind w:firstLine="709"/>
        <w:jc w:val="both"/>
        <w:rPr>
          <w:b/>
          <w:lang w:val="en-US"/>
        </w:rPr>
      </w:pPr>
      <w:r w:rsidRPr="00B73187">
        <w:rPr>
          <w:b/>
          <w:lang w:val="en-US"/>
        </w:rPr>
        <w:t>3.2.2. Provision of training, support and (or) other personnel</w:t>
      </w:r>
    </w:p>
    <w:p w:rsidR="00B347D1" w:rsidRPr="00B73187" w:rsidRDefault="00B73187">
      <w:pPr>
        <w:widowControl w:val="0"/>
        <w:tabs>
          <w:tab w:val="left" w:pos="708"/>
          <w:tab w:val="right" w:leader="underscore" w:pos="9639"/>
        </w:tabs>
        <w:ind w:firstLine="709"/>
        <w:jc w:val="both"/>
        <w:rPr>
          <w:bCs/>
          <w:lang w:val="en-US"/>
        </w:rPr>
      </w:pPr>
      <w:r w:rsidRPr="00B73187">
        <w:rPr>
          <w:bCs/>
          <w:lang w:val="en-US"/>
        </w:rPr>
        <w:t>Not provided.</w:t>
      </w:r>
    </w:p>
    <w:p w:rsidR="00B347D1" w:rsidRPr="00B73187" w:rsidRDefault="00B73187">
      <w:pPr>
        <w:widowControl w:val="0"/>
        <w:tabs>
          <w:tab w:val="left" w:pos="708"/>
          <w:tab w:val="right" w:leader="underscore" w:pos="9639"/>
        </w:tabs>
        <w:ind w:firstLine="709"/>
        <w:jc w:val="both"/>
        <w:rPr>
          <w:color w:val="000000"/>
          <w:highlight w:val="white"/>
          <w:lang w:val="en-US"/>
        </w:rPr>
      </w:pPr>
      <w:r w:rsidRPr="00B73187">
        <w:rPr>
          <w:color w:val="000000"/>
          <w:shd w:val="clear" w:color="auto" w:fill="FFFFFF"/>
          <w:lang w:val="en-US"/>
        </w:rPr>
        <w:t xml:space="preserve"> </w:t>
      </w:r>
    </w:p>
    <w:p w:rsidR="00B347D1" w:rsidRPr="00B73187" w:rsidRDefault="00B73187">
      <w:pPr>
        <w:ind w:firstLine="709"/>
        <w:jc w:val="both"/>
        <w:rPr>
          <w:b/>
          <w:lang w:val="en-US"/>
        </w:rPr>
      </w:pPr>
      <w:r w:rsidRPr="00B73187">
        <w:rPr>
          <w:b/>
          <w:lang w:val="en-US"/>
        </w:rPr>
        <w:t>3.3. Material and technical support of the academic discipline</w:t>
      </w:r>
    </w:p>
    <w:p w:rsidR="00B347D1" w:rsidRPr="00B73187" w:rsidRDefault="00B73187">
      <w:pPr>
        <w:ind w:firstLine="709"/>
        <w:jc w:val="both"/>
        <w:rPr>
          <w:b/>
          <w:lang w:val="en-US"/>
        </w:rPr>
      </w:pPr>
      <w:r w:rsidRPr="00B73187">
        <w:rPr>
          <w:b/>
          <w:lang w:val="en-US"/>
        </w:rPr>
        <w:t>3.3.1. Characteristics of classrooms (premises, places) for conducting classes</w:t>
      </w:r>
    </w:p>
    <w:p w:rsidR="00B347D1" w:rsidRPr="00B73187" w:rsidRDefault="00B73187">
      <w:pPr>
        <w:pStyle w:val="aff"/>
        <w:numPr>
          <w:ilvl w:val="0"/>
          <w:numId w:val="8"/>
        </w:numPr>
        <w:ind w:left="0" w:firstLine="709"/>
        <w:jc w:val="both"/>
        <w:rPr>
          <w:lang w:val="en-US"/>
        </w:rPr>
      </w:pPr>
      <w:r w:rsidRPr="00B73187">
        <w:rPr>
          <w:lang w:val="en-US"/>
        </w:rPr>
        <w:t xml:space="preserve"> a training room equipped with the necessary technical means to demonstrate presentations of lecture and seminar materials.</w:t>
      </w:r>
    </w:p>
    <w:p w:rsidR="00B347D1" w:rsidRPr="00B73187" w:rsidRDefault="00B73187">
      <w:pPr>
        <w:pStyle w:val="aff"/>
        <w:numPr>
          <w:ilvl w:val="0"/>
          <w:numId w:val="8"/>
        </w:numPr>
        <w:ind w:left="0" w:firstLine="709"/>
        <w:jc w:val="both"/>
        <w:rPr>
          <w:lang w:val="en-US"/>
        </w:rPr>
      </w:pPr>
      <w:r w:rsidRPr="00B73187">
        <w:rPr>
          <w:lang w:val="en-US"/>
        </w:rPr>
        <w:t xml:space="preserve"> operating room of the Pirogov High Medical Technology Clinic of St. Petersburg State University.</w:t>
      </w:r>
    </w:p>
    <w:p w:rsidR="00B347D1" w:rsidRPr="00B73187" w:rsidRDefault="00B73187">
      <w:pPr>
        <w:widowControl w:val="0"/>
        <w:tabs>
          <w:tab w:val="left" w:pos="708"/>
          <w:tab w:val="right" w:leader="underscore" w:pos="9639"/>
        </w:tabs>
        <w:ind w:firstLine="709"/>
        <w:jc w:val="both"/>
        <w:rPr>
          <w:lang w:val="en-US"/>
        </w:rPr>
      </w:pPr>
      <w:r w:rsidRPr="00B73187">
        <w:rPr>
          <w:lang w:val="en-US"/>
        </w:rPr>
        <w:t>Admission of students to the operating room of the Clinic is carried out in accordance with the current sanitary and epidemiological standards and internal regulations of the Clinic.</w:t>
      </w:r>
      <w:bookmarkStart w:id="3" w:name="_Hlk110422863"/>
      <w:bookmarkEnd w:id="3"/>
    </w:p>
    <w:p w:rsidR="00B347D1" w:rsidRPr="00B73187" w:rsidRDefault="00B347D1">
      <w:pPr>
        <w:ind w:firstLine="709"/>
        <w:jc w:val="both"/>
        <w:rPr>
          <w:lang w:val="en-US"/>
        </w:rPr>
      </w:pPr>
    </w:p>
    <w:p w:rsidR="00B347D1" w:rsidRPr="00B73187" w:rsidRDefault="00B73187">
      <w:pPr>
        <w:ind w:firstLine="709"/>
        <w:jc w:val="both"/>
        <w:rPr>
          <w:b/>
          <w:lang w:val="en-US"/>
        </w:rPr>
      </w:pPr>
      <w:r w:rsidRPr="00B73187">
        <w:rPr>
          <w:b/>
          <w:lang w:val="en-US"/>
        </w:rPr>
        <w:t>3.3.2. Characteristics of classroom equipment, including general-purpose non-specialized computer equipment and software</w:t>
      </w:r>
    </w:p>
    <w:p w:rsidR="00B347D1" w:rsidRDefault="00B73187">
      <w:pPr>
        <w:pStyle w:val="aff"/>
        <w:numPr>
          <w:ilvl w:val="0"/>
          <w:numId w:val="8"/>
        </w:numPr>
        <w:ind w:left="0" w:firstLine="709"/>
        <w:jc w:val="both"/>
      </w:pPr>
      <w:r w:rsidRPr="00B73187">
        <w:rPr>
          <w:lang w:val="en-US"/>
        </w:rPr>
        <w:t xml:space="preserve"> </w:t>
      </w:r>
      <w:r>
        <w:t>equipment for making presentations;</w:t>
      </w:r>
    </w:p>
    <w:p w:rsidR="00B347D1" w:rsidRDefault="00B73187">
      <w:pPr>
        <w:pStyle w:val="aff"/>
        <w:numPr>
          <w:ilvl w:val="0"/>
          <w:numId w:val="8"/>
        </w:numPr>
        <w:ind w:left="0" w:firstLine="709"/>
        <w:jc w:val="both"/>
      </w:pPr>
      <w:r>
        <w:t xml:space="preserve"> multimedia projector;</w:t>
      </w:r>
    </w:p>
    <w:p w:rsidR="00B347D1" w:rsidRDefault="00B73187">
      <w:pPr>
        <w:pStyle w:val="aff"/>
        <w:numPr>
          <w:ilvl w:val="0"/>
          <w:numId w:val="8"/>
        </w:numPr>
        <w:ind w:left="0" w:firstLine="709"/>
        <w:jc w:val="both"/>
      </w:pPr>
      <w:r>
        <w:t>screen</w:t>
      </w:r>
    </w:p>
    <w:p w:rsidR="00B347D1" w:rsidRDefault="00B73187">
      <w:pPr>
        <w:pStyle w:val="aff"/>
        <w:numPr>
          <w:ilvl w:val="0"/>
          <w:numId w:val="8"/>
        </w:numPr>
        <w:ind w:left="0" w:firstLine="709"/>
        <w:jc w:val="both"/>
        <w:rPr>
          <w:lang w:val="en-US"/>
        </w:rPr>
      </w:pPr>
      <w:r w:rsidRPr="00B73187">
        <w:rPr>
          <w:lang w:val="en-US"/>
        </w:rPr>
        <w:t xml:space="preserve"> a computer with standard software used for teaching at St. Petersburg State University.</w:t>
      </w:r>
    </w:p>
    <w:p w:rsidR="00B347D1" w:rsidRDefault="00B73187">
      <w:pPr>
        <w:widowControl w:val="0"/>
        <w:tabs>
          <w:tab w:val="left" w:pos="708"/>
          <w:tab w:val="right" w:leader="underscore" w:pos="9639"/>
        </w:tabs>
        <w:ind w:firstLine="709"/>
        <w:jc w:val="both"/>
        <w:rPr>
          <w:lang w:val="en-US"/>
        </w:rPr>
      </w:pPr>
      <w:r>
        <w:rPr>
          <w:lang w:val="en-US"/>
        </w:rPr>
        <w:t xml:space="preserve">MS Windows, MS Office, Mozilla FireFox, Google Chrome, Acrobat Reader DC, WinZip, </w:t>
      </w:r>
      <w:r>
        <w:t>Антивирус</w:t>
      </w:r>
      <w:r>
        <w:rPr>
          <w:lang w:val="en-US"/>
        </w:rPr>
        <w:t xml:space="preserve"> </w:t>
      </w:r>
      <w:r w:rsidRPr="00B73187">
        <w:rPr>
          <w:lang w:val="en-US"/>
        </w:rPr>
        <w:t>Kaspersky</w:t>
      </w:r>
      <w:r>
        <w:rPr>
          <w:lang w:val="en-US"/>
        </w:rPr>
        <w:t>Anti-virus.</w:t>
      </w:r>
    </w:p>
    <w:p w:rsidR="00B347D1" w:rsidRDefault="00B347D1">
      <w:pPr>
        <w:widowControl w:val="0"/>
        <w:tabs>
          <w:tab w:val="left" w:pos="708"/>
          <w:tab w:val="right" w:leader="underscore" w:pos="9639"/>
        </w:tabs>
        <w:ind w:firstLine="709"/>
        <w:jc w:val="both"/>
        <w:rPr>
          <w:b/>
          <w:bCs/>
          <w:color w:val="000000"/>
          <w:highlight w:val="white"/>
          <w:lang w:val="en-US"/>
        </w:rPr>
      </w:pPr>
    </w:p>
    <w:p w:rsidR="00B347D1" w:rsidRPr="00B73187" w:rsidRDefault="00B73187">
      <w:pPr>
        <w:widowControl w:val="0"/>
        <w:tabs>
          <w:tab w:val="left" w:pos="708"/>
          <w:tab w:val="right" w:leader="underscore" w:pos="9639"/>
        </w:tabs>
        <w:ind w:firstLine="709"/>
        <w:jc w:val="both"/>
        <w:rPr>
          <w:color w:val="000000"/>
          <w:highlight w:val="white"/>
          <w:lang w:val="en-US"/>
        </w:rPr>
      </w:pPr>
      <w:r w:rsidRPr="00B73187">
        <w:rPr>
          <w:b/>
          <w:bCs/>
          <w:color w:val="000000"/>
          <w:shd w:val="clear" w:color="auto" w:fill="FFFFFF"/>
          <w:lang w:val="en-US"/>
        </w:rPr>
        <w:t>3.3.3.</w:t>
      </w:r>
      <w:r w:rsidRPr="00B73187">
        <w:rPr>
          <w:b/>
          <w:lang w:val="en-US"/>
        </w:rPr>
        <w:t>Characteristics of specialized equipment</w:t>
      </w:r>
    </w:p>
    <w:p w:rsidR="00B347D1" w:rsidRPr="00B73187" w:rsidRDefault="00B73187">
      <w:pPr>
        <w:widowControl w:val="0"/>
        <w:tabs>
          <w:tab w:val="left" w:pos="708"/>
          <w:tab w:val="right" w:leader="underscore" w:pos="9639"/>
        </w:tabs>
        <w:ind w:firstLine="709"/>
        <w:jc w:val="both"/>
        <w:rPr>
          <w:lang w:val="en-US"/>
        </w:rPr>
      </w:pPr>
      <w:r w:rsidRPr="00B73187">
        <w:rPr>
          <w:lang w:val="en-US"/>
        </w:rPr>
        <w:t>An ultrasound diagnostic device with the possibility of navigation control (expert class) for conducting a simulation session (provided by the Clinic of High Medical Technologies of St. Petersburg State University).</w:t>
      </w:r>
    </w:p>
    <w:p w:rsidR="00B347D1" w:rsidRPr="00B73187" w:rsidRDefault="00B347D1">
      <w:pPr>
        <w:widowControl w:val="0"/>
        <w:tabs>
          <w:tab w:val="left" w:pos="708"/>
          <w:tab w:val="right" w:leader="underscore" w:pos="9639"/>
        </w:tabs>
        <w:ind w:firstLine="709"/>
        <w:jc w:val="both"/>
        <w:rPr>
          <w:lang w:val="en-US"/>
        </w:rPr>
      </w:pPr>
    </w:p>
    <w:p w:rsidR="00B347D1" w:rsidRPr="00B73187" w:rsidRDefault="00B73187">
      <w:pPr>
        <w:ind w:firstLine="709"/>
        <w:jc w:val="both"/>
        <w:rPr>
          <w:lang w:val="en-US"/>
        </w:rPr>
      </w:pPr>
      <w:r w:rsidRPr="00B73187">
        <w:rPr>
          <w:b/>
          <w:lang w:val="en-US"/>
        </w:rPr>
        <w:t>3.3.4. Characteristics of specialized software</w:t>
      </w:r>
    </w:p>
    <w:p w:rsidR="00B347D1" w:rsidRPr="00B73187" w:rsidRDefault="00B73187">
      <w:pPr>
        <w:ind w:firstLine="709"/>
        <w:jc w:val="both"/>
        <w:rPr>
          <w:lang w:val="en-US"/>
        </w:rPr>
      </w:pPr>
      <w:r w:rsidRPr="00B73187">
        <w:rPr>
          <w:lang w:val="en-US"/>
        </w:rPr>
        <w:t>Not required.</w:t>
      </w:r>
    </w:p>
    <w:p w:rsidR="00B347D1" w:rsidRPr="00B73187" w:rsidRDefault="00B73187">
      <w:pPr>
        <w:ind w:firstLine="709"/>
        <w:jc w:val="both"/>
        <w:rPr>
          <w:b/>
          <w:lang w:val="en-US"/>
        </w:rPr>
      </w:pPr>
      <w:r w:rsidRPr="00B73187">
        <w:rPr>
          <w:b/>
          <w:lang w:val="en-US"/>
        </w:rPr>
        <w:t>3.3.5. List and volumes of required consumables</w:t>
      </w:r>
    </w:p>
    <w:p w:rsidR="00B347D1" w:rsidRPr="00B73187" w:rsidRDefault="00B73187">
      <w:pPr>
        <w:widowControl w:val="0"/>
        <w:tabs>
          <w:tab w:val="left" w:pos="708"/>
          <w:tab w:val="right" w:leader="underscore" w:pos="9639"/>
        </w:tabs>
        <w:ind w:firstLine="709"/>
        <w:jc w:val="both"/>
        <w:rPr>
          <w:lang w:val="en-US"/>
        </w:rPr>
      </w:pPr>
      <w:r w:rsidRPr="00B73187">
        <w:rPr>
          <w:lang w:val="en-US"/>
        </w:rPr>
        <w:t>Printer paper (1 pack).</w:t>
      </w:r>
    </w:p>
    <w:p w:rsidR="00B347D1" w:rsidRPr="00B73187" w:rsidRDefault="00B347D1">
      <w:pPr>
        <w:widowControl w:val="0"/>
        <w:tabs>
          <w:tab w:val="left" w:pos="708"/>
          <w:tab w:val="right" w:leader="underscore" w:pos="9639"/>
        </w:tabs>
        <w:ind w:firstLine="709"/>
        <w:jc w:val="both"/>
        <w:rPr>
          <w:color w:val="000000"/>
          <w:highlight w:val="white"/>
          <w:lang w:val="en-US"/>
        </w:rPr>
      </w:pPr>
    </w:p>
    <w:p w:rsidR="00B347D1" w:rsidRPr="00B73187" w:rsidRDefault="00B73187">
      <w:pPr>
        <w:ind w:firstLine="709"/>
        <w:jc w:val="both"/>
        <w:rPr>
          <w:b/>
          <w:lang w:val="en-US"/>
        </w:rPr>
      </w:pPr>
      <w:r w:rsidRPr="00B73187">
        <w:rPr>
          <w:b/>
          <w:lang w:val="en-US"/>
        </w:rPr>
        <w:t>3.4. Information support</w:t>
      </w:r>
    </w:p>
    <w:p w:rsidR="00B347D1" w:rsidRPr="00B73187" w:rsidRDefault="00B73187">
      <w:pPr>
        <w:ind w:firstLine="709"/>
        <w:jc w:val="both"/>
        <w:rPr>
          <w:b/>
          <w:lang w:val="en-US"/>
        </w:rPr>
      </w:pPr>
      <w:r w:rsidRPr="00B73187">
        <w:rPr>
          <w:b/>
          <w:lang w:val="en-US"/>
        </w:rPr>
        <w:t>3.4.1. List of required literature</w:t>
      </w:r>
    </w:p>
    <w:p w:rsidR="00B347D1" w:rsidRPr="00B73187" w:rsidRDefault="00B73187">
      <w:pPr>
        <w:widowControl w:val="0"/>
        <w:tabs>
          <w:tab w:val="left" w:pos="708"/>
          <w:tab w:val="right" w:leader="underscore" w:pos="9639"/>
        </w:tabs>
        <w:ind w:firstLine="709"/>
        <w:jc w:val="both"/>
        <w:rPr>
          <w:color w:val="000000"/>
          <w:highlight w:val="white"/>
          <w:lang w:val="en-US"/>
        </w:rPr>
      </w:pPr>
      <w:r w:rsidRPr="00B73187">
        <w:rPr>
          <w:color w:val="000000"/>
          <w:shd w:val="clear" w:color="auto" w:fill="FFFFFF"/>
          <w:lang w:val="en-US"/>
        </w:rPr>
        <w:t xml:space="preserve">Not </w:t>
      </w:r>
      <w:r w:rsidRPr="00B73187">
        <w:rPr>
          <w:lang w:val="en-US"/>
        </w:rPr>
        <w:t>provided</w:t>
      </w:r>
      <w:r w:rsidRPr="00B73187">
        <w:rPr>
          <w:color w:val="000000"/>
          <w:shd w:val="clear" w:color="auto" w:fill="FFFFFF"/>
          <w:lang w:val="en-US"/>
        </w:rPr>
        <w:t>.</w:t>
      </w:r>
    </w:p>
    <w:p w:rsidR="00B347D1" w:rsidRPr="00B73187" w:rsidRDefault="00B347D1">
      <w:pPr>
        <w:widowControl w:val="0"/>
        <w:tabs>
          <w:tab w:val="left" w:pos="708"/>
          <w:tab w:val="right" w:leader="underscore" w:pos="9639"/>
        </w:tabs>
        <w:ind w:firstLine="709"/>
        <w:jc w:val="both"/>
        <w:rPr>
          <w:color w:val="000000"/>
          <w:highlight w:val="white"/>
          <w:lang w:val="en-US"/>
        </w:rPr>
      </w:pPr>
    </w:p>
    <w:p w:rsidR="00B347D1" w:rsidRPr="00B73187" w:rsidRDefault="00B73187">
      <w:pPr>
        <w:ind w:firstLine="709"/>
        <w:jc w:val="both"/>
        <w:rPr>
          <w:b/>
          <w:lang w:val="en-US"/>
        </w:rPr>
      </w:pPr>
      <w:r w:rsidRPr="00B73187">
        <w:rPr>
          <w:b/>
          <w:lang w:val="en-US"/>
        </w:rPr>
        <w:t>3.4.2. List of additional literature</w:t>
      </w:r>
    </w:p>
    <w:p w:rsidR="00B347D1" w:rsidRPr="00B73187" w:rsidRDefault="00B73187">
      <w:pPr>
        <w:numPr>
          <w:ilvl w:val="0"/>
          <w:numId w:val="2"/>
        </w:numPr>
        <w:tabs>
          <w:tab w:val="left" w:pos="0"/>
        </w:tabs>
        <w:ind w:left="0" w:firstLine="709"/>
        <w:jc w:val="both"/>
        <w:rPr>
          <w:rFonts w:eastAsia="Times New Roman"/>
          <w:bCs/>
          <w:color w:val="000000"/>
          <w:szCs w:val="24"/>
          <w:lang w:val="en-US" w:eastAsia="zh-CN"/>
        </w:rPr>
      </w:pPr>
      <w:r w:rsidRPr="00B73187">
        <w:rPr>
          <w:rFonts w:eastAsia="Times New Roman"/>
          <w:bCs/>
          <w:color w:val="000000"/>
          <w:szCs w:val="24"/>
          <w:lang w:val="en-US" w:eastAsia="zh-CN"/>
        </w:rPr>
        <w:t xml:space="preserve"> Anaesthesiology [ Text]: national manual. / ed. by A. A. Bunyatyan, V. M. Mizikov; Federation of Anesthesiologists and Resuscitators; ASMOC. - Short ed. - Moscow: GEOTAR-Media, 2017. - 656 p. - (National guidelines).</w:t>
      </w:r>
    </w:p>
    <w:p w:rsidR="00B347D1" w:rsidRDefault="00B73187">
      <w:pPr>
        <w:numPr>
          <w:ilvl w:val="0"/>
          <w:numId w:val="2"/>
        </w:numPr>
        <w:tabs>
          <w:tab w:val="left" w:pos="0"/>
        </w:tabs>
        <w:ind w:left="0" w:firstLine="709"/>
        <w:jc w:val="both"/>
        <w:rPr>
          <w:rFonts w:eastAsia="Times New Roman"/>
          <w:bCs/>
          <w:color w:val="000000"/>
          <w:szCs w:val="24"/>
          <w:lang w:eastAsia="zh-CN"/>
        </w:rPr>
      </w:pPr>
      <w:r w:rsidRPr="00B73187">
        <w:rPr>
          <w:rFonts w:eastAsia="Times New Roman"/>
          <w:bCs/>
          <w:color w:val="000000"/>
          <w:szCs w:val="24"/>
          <w:lang w:val="en-US" w:eastAsia="zh-CN"/>
        </w:rPr>
        <w:t xml:space="preserve"> Anesthesiology-resuscitation: clinical recommendations / ed</w:t>
      </w:r>
      <w:r w:rsidRPr="00B73187">
        <w:rPr>
          <w:rFonts w:eastAsia="Times New Roman"/>
          <w:bCs/>
          <w:color w:val="000000"/>
          <w:szCs w:val="24"/>
          <w:lang w:val="en-US" w:eastAsia="zh-CN"/>
        </w:rPr>
        <w:br/>
        <w:t xml:space="preserve">. by I. B. Zabolotskikh, E. M. Shifman; Federation of Anesthesiologists and Resuscitators.  </w:t>
      </w:r>
      <w:r>
        <w:rPr>
          <w:rFonts w:eastAsia="Times New Roman"/>
          <w:bCs/>
          <w:color w:val="000000"/>
          <w:szCs w:val="24"/>
          <w:lang w:eastAsia="zh-CN"/>
        </w:rPr>
        <w:t>Moscow: GEOTAR-Media Publ., 2016, 960 p. (in Russian).</w:t>
      </w:r>
    </w:p>
    <w:p w:rsidR="00B347D1" w:rsidRDefault="00B73187">
      <w:pPr>
        <w:numPr>
          <w:ilvl w:val="0"/>
          <w:numId w:val="2"/>
        </w:numPr>
        <w:tabs>
          <w:tab w:val="left" w:pos="0"/>
        </w:tabs>
        <w:ind w:left="0" w:firstLine="709"/>
        <w:jc w:val="both"/>
        <w:rPr>
          <w:rFonts w:eastAsia="Times New Roman"/>
          <w:bCs/>
          <w:color w:val="000000"/>
          <w:szCs w:val="24"/>
          <w:lang w:eastAsia="zh-CN"/>
        </w:rPr>
      </w:pPr>
      <w:r w:rsidRPr="00B73187">
        <w:rPr>
          <w:rFonts w:eastAsia="Times New Roman"/>
          <w:bCs/>
          <w:color w:val="000000"/>
          <w:szCs w:val="24"/>
          <w:lang w:val="en-US" w:eastAsia="zh-CN"/>
        </w:rPr>
        <w:t xml:space="preserve"> Petrikov, Khubutia, Popova: Parenteral and enteral nutrition. </w:t>
      </w:r>
      <w:r>
        <w:rPr>
          <w:rFonts w:eastAsia="Times New Roman"/>
          <w:bCs/>
          <w:color w:val="000000"/>
          <w:szCs w:val="24"/>
          <w:lang w:eastAsia="zh-CN"/>
        </w:rPr>
        <w:t>National guidelines. GEOTAR-Media, 2023</w:t>
      </w:r>
    </w:p>
    <w:p w:rsidR="00B347D1" w:rsidRDefault="00B73187">
      <w:pPr>
        <w:numPr>
          <w:ilvl w:val="0"/>
          <w:numId w:val="2"/>
        </w:numPr>
        <w:tabs>
          <w:tab w:val="left" w:pos="0"/>
        </w:tabs>
        <w:ind w:left="0" w:firstLine="709"/>
        <w:jc w:val="both"/>
        <w:rPr>
          <w:rFonts w:eastAsia="Times New Roman"/>
          <w:bCs/>
          <w:color w:val="000000"/>
          <w:szCs w:val="24"/>
          <w:lang w:eastAsia="zh-CN"/>
        </w:rPr>
      </w:pPr>
      <w:r w:rsidRPr="00B73187">
        <w:rPr>
          <w:rFonts w:eastAsia="Times New Roman"/>
          <w:bCs/>
          <w:color w:val="000000"/>
          <w:szCs w:val="24"/>
          <w:lang w:val="en-US" w:eastAsia="zh-CN"/>
        </w:rPr>
        <w:t xml:space="preserve"> Invasive hemodynamic monitoring in intensive care and anesthesiology. </w:t>
      </w:r>
      <w:r>
        <w:rPr>
          <w:rFonts w:eastAsia="Times New Roman"/>
          <w:bCs/>
          <w:color w:val="000000"/>
          <w:szCs w:val="24"/>
          <w:lang w:eastAsia="zh-CN"/>
        </w:rPr>
        <w:t>Arkhangelsk, 2015.</w:t>
      </w:r>
    </w:p>
    <w:p w:rsidR="00B347D1" w:rsidRDefault="00B73187">
      <w:pPr>
        <w:numPr>
          <w:ilvl w:val="0"/>
          <w:numId w:val="2"/>
        </w:numPr>
        <w:tabs>
          <w:tab w:val="left" w:pos="0"/>
        </w:tabs>
        <w:ind w:left="0" w:firstLine="709"/>
        <w:jc w:val="both"/>
        <w:rPr>
          <w:rFonts w:eastAsia="Times New Roman"/>
          <w:bCs/>
          <w:color w:val="000000"/>
          <w:szCs w:val="24"/>
          <w:lang w:eastAsia="zh-CN"/>
        </w:rPr>
      </w:pPr>
      <w:r w:rsidRPr="00B73187">
        <w:rPr>
          <w:rFonts w:eastAsia="Times New Roman"/>
          <w:bCs/>
          <w:color w:val="000000"/>
          <w:szCs w:val="24"/>
          <w:lang w:val="en-US" w:eastAsia="zh-CN"/>
        </w:rPr>
        <w:t xml:space="preserve"> Guidelines for outpatient surgical care [Text] / edited </w:t>
      </w:r>
      <w:r w:rsidRPr="00B73187">
        <w:rPr>
          <w:rFonts w:eastAsia="Times New Roman"/>
          <w:bCs/>
          <w:color w:val="000000"/>
          <w:szCs w:val="24"/>
          <w:lang w:val="en-US" w:eastAsia="zh-CN"/>
        </w:rPr>
        <w:br/>
        <w:t xml:space="preserve">by P. N. Oleynikov.  </w:t>
      </w:r>
      <w:r>
        <w:rPr>
          <w:rFonts w:eastAsia="Times New Roman"/>
          <w:bCs/>
          <w:color w:val="000000"/>
          <w:szCs w:val="24"/>
          <w:lang w:eastAsia="zh-CN"/>
        </w:rPr>
        <w:t>Moscow: GEOTAR-Media Publ., 2014, 904 p. (in Russian).</w:t>
      </w:r>
    </w:p>
    <w:p w:rsidR="00B347D1" w:rsidRPr="00B73187" w:rsidRDefault="00B73187">
      <w:pPr>
        <w:numPr>
          <w:ilvl w:val="0"/>
          <w:numId w:val="2"/>
        </w:numPr>
        <w:tabs>
          <w:tab w:val="left" w:pos="0"/>
        </w:tabs>
        <w:ind w:left="0" w:firstLine="709"/>
        <w:jc w:val="both"/>
        <w:rPr>
          <w:rFonts w:eastAsia="Times New Roman"/>
          <w:bCs/>
          <w:color w:val="000000"/>
          <w:szCs w:val="24"/>
          <w:lang w:val="en-US" w:eastAsia="zh-CN"/>
        </w:rPr>
      </w:pPr>
      <w:r w:rsidRPr="00B73187">
        <w:rPr>
          <w:rFonts w:eastAsia="Times New Roman"/>
          <w:bCs/>
          <w:color w:val="000000"/>
          <w:szCs w:val="24"/>
          <w:lang w:val="en-US" w:eastAsia="zh-CN"/>
        </w:rPr>
        <w:t xml:space="preserve"> Emergency medical care [Text] national manual.  S. B. Bagnenko, M. Sh. Khubutiya, A. G. Miroshnichenko, and I. P. Minnullin, ed., ASMOK, Russian Ambulance Service. - Moscow: GEOTAR-Media, 2015. - 480 p.: ill. - (National guidelines).</w:t>
      </w:r>
    </w:p>
    <w:p w:rsidR="00B347D1" w:rsidRDefault="00B73187">
      <w:pPr>
        <w:numPr>
          <w:ilvl w:val="0"/>
          <w:numId w:val="2"/>
        </w:numPr>
        <w:tabs>
          <w:tab w:val="left" w:pos="0"/>
        </w:tabs>
        <w:ind w:left="0" w:firstLine="709"/>
        <w:jc w:val="both"/>
        <w:rPr>
          <w:rFonts w:eastAsia="Times New Roman"/>
          <w:bCs/>
          <w:color w:val="000000"/>
          <w:szCs w:val="24"/>
          <w:lang w:val="en-US" w:eastAsia="zh-CN"/>
        </w:rPr>
      </w:pPr>
      <w:r w:rsidRPr="00B73187">
        <w:rPr>
          <w:rFonts w:eastAsia="Times New Roman"/>
          <w:bCs/>
          <w:color w:val="000000"/>
          <w:szCs w:val="24"/>
          <w:lang w:val="en-US" w:eastAsia="zh-CN"/>
        </w:rPr>
        <w:t xml:space="preserve"> A practical approach to cardiac anesthesia [</w:t>
      </w:r>
      <w:r>
        <w:rPr>
          <w:rFonts w:eastAsia="Times New Roman"/>
          <w:bCs/>
          <w:color w:val="000000"/>
          <w:szCs w:val="24"/>
          <w:lang w:eastAsia="zh-CN"/>
        </w:rPr>
        <w:t>Текст</w:t>
      </w:r>
      <w:r w:rsidRPr="00B73187">
        <w:rPr>
          <w:rFonts w:eastAsia="Times New Roman"/>
          <w:bCs/>
          <w:color w:val="000000"/>
          <w:szCs w:val="24"/>
          <w:lang w:val="en-US" w:eastAsia="zh-CN"/>
        </w:rPr>
        <w:t xml:space="preserve">] = A practical approach to cardiac anesthesia / ed.: F. A. Hensley Jr. [et </w:t>
      </w:r>
      <w:r>
        <w:rPr>
          <w:rFonts w:eastAsia="Times New Roman"/>
          <w:bCs/>
          <w:color w:val="000000"/>
          <w:szCs w:val="24"/>
          <w:lang w:val="en-US" w:eastAsia="zh-CN"/>
        </w:rPr>
        <w:t xml:space="preserve">al.]. - 4th ed. - Philadelphia: Wolters Kluwer : Lippincott Williams &amp; Wilkins, 2008. - ill. </w:t>
      </w:r>
    </w:p>
    <w:p w:rsidR="00B347D1" w:rsidRDefault="00B73187">
      <w:pPr>
        <w:numPr>
          <w:ilvl w:val="0"/>
          <w:numId w:val="2"/>
        </w:numPr>
        <w:tabs>
          <w:tab w:val="left" w:pos="0"/>
        </w:tabs>
        <w:ind w:left="0" w:firstLine="709"/>
        <w:jc w:val="both"/>
        <w:rPr>
          <w:rFonts w:eastAsia="Times New Roman"/>
          <w:bCs/>
          <w:color w:val="000000"/>
          <w:szCs w:val="24"/>
          <w:lang w:val="en-US" w:eastAsia="zh-CN"/>
        </w:rPr>
      </w:pPr>
      <w:r>
        <w:rPr>
          <w:rFonts w:eastAsia="Times New Roman"/>
          <w:bCs/>
          <w:color w:val="000000"/>
          <w:szCs w:val="24"/>
          <w:lang w:val="en-US" w:eastAsia="zh-CN"/>
        </w:rPr>
        <w:t xml:space="preserve"> Handbook of neuroanesthesia [</w:t>
      </w:r>
      <w:r>
        <w:rPr>
          <w:rFonts w:eastAsia="Times New Roman"/>
          <w:bCs/>
          <w:color w:val="000000"/>
          <w:szCs w:val="24"/>
          <w:lang w:eastAsia="zh-CN"/>
        </w:rPr>
        <w:t>Текст</w:t>
      </w:r>
      <w:r>
        <w:rPr>
          <w:rFonts w:eastAsia="Times New Roman"/>
          <w:bCs/>
          <w:color w:val="000000"/>
          <w:szCs w:val="24"/>
          <w:lang w:val="en-US" w:eastAsia="zh-CN"/>
        </w:rPr>
        <w:t xml:space="preserve">] = </w:t>
      </w:r>
      <w:r w:rsidRPr="00B73187">
        <w:rPr>
          <w:rFonts w:eastAsia="Times New Roman"/>
          <w:bCs/>
          <w:color w:val="000000"/>
          <w:szCs w:val="24"/>
          <w:lang w:val="en-US" w:eastAsia="zh-CN"/>
        </w:rPr>
        <w:t>Handbook</w:t>
      </w:r>
      <w:r>
        <w:rPr>
          <w:rFonts w:eastAsia="Times New Roman"/>
          <w:bCs/>
          <w:color w:val="000000"/>
          <w:szCs w:val="24"/>
          <w:lang w:val="en-US" w:eastAsia="zh-CN"/>
        </w:rPr>
        <w:t xml:space="preserve"> </w:t>
      </w:r>
      <w:r w:rsidRPr="00B73187">
        <w:rPr>
          <w:rFonts w:eastAsia="Times New Roman"/>
          <w:bCs/>
          <w:color w:val="000000"/>
          <w:szCs w:val="24"/>
          <w:lang w:val="en-US" w:eastAsia="zh-CN"/>
        </w:rPr>
        <w:t>of</w:t>
      </w:r>
      <w:r>
        <w:rPr>
          <w:rFonts w:eastAsia="Times New Roman"/>
          <w:bCs/>
          <w:color w:val="000000"/>
          <w:szCs w:val="24"/>
          <w:lang w:val="en-US" w:eastAsia="zh-CN"/>
        </w:rPr>
        <w:t xml:space="preserve"> </w:t>
      </w:r>
      <w:r w:rsidRPr="00B73187">
        <w:rPr>
          <w:rFonts w:eastAsia="Times New Roman"/>
          <w:bCs/>
          <w:color w:val="000000"/>
          <w:szCs w:val="24"/>
          <w:lang w:val="en-US" w:eastAsia="zh-CN"/>
        </w:rPr>
        <w:t>Neuroanesthesiology</w:t>
      </w:r>
      <w:r>
        <w:rPr>
          <w:rFonts w:eastAsia="Times New Roman"/>
          <w:bCs/>
          <w:color w:val="000000"/>
          <w:szCs w:val="24"/>
          <w:lang w:val="en-US" w:eastAsia="zh-CN"/>
        </w:rPr>
        <w:t>̆</w:t>
      </w:r>
      <w:r>
        <w:rPr>
          <w:rFonts w:eastAsia="Times New Roman"/>
          <w:bCs/>
          <w:color w:val="000000"/>
          <w:szCs w:val="24"/>
          <w:lang w:eastAsia="zh-CN"/>
        </w:rPr>
        <w:t>роанестезиологии</w:t>
      </w:r>
      <w:r>
        <w:rPr>
          <w:rFonts w:eastAsia="Times New Roman"/>
          <w:bCs/>
          <w:color w:val="000000"/>
          <w:szCs w:val="24"/>
          <w:lang w:val="en-US" w:eastAsia="zh-CN"/>
        </w:rPr>
        <w:t xml:space="preserve"> / ed.: P. Newfield, J. E. Cottrell; foreword by S. Onesti. - 4th ed. - Philadelphia [etc.] : Lippincott Williams &amp; Wilkins, 2007. - ill.</w:t>
      </w:r>
    </w:p>
    <w:p w:rsidR="00B347D1" w:rsidRDefault="00B347D1">
      <w:pPr>
        <w:ind w:firstLine="709"/>
        <w:jc w:val="both"/>
        <w:rPr>
          <w:szCs w:val="24"/>
          <w:lang w:val="en-US"/>
        </w:rPr>
      </w:pPr>
    </w:p>
    <w:p w:rsidR="00B347D1" w:rsidRDefault="00B73187">
      <w:pPr>
        <w:ind w:firstLine="709"/>
        <w:jc w:val="both"/>
        <w:rPr>
          <w:b/>
          <w:color w:val="000000"/>
        </w:rPr>
      </w:pPr>
      <w:r>
        <w:rPr>
          <w:b/>
          <w:color w:val="000000"/>
        </w:rPr>
        <w:t>3.4.3. List of other information sources</w:t>
      </w:r>
    </w:p>
    <w:p w:rsidR="00B347D1" w:rsidRPr="00B73187" w:rsidRDefault="00B73187">
      <w:pPr>
        <w:numPr>
          <w:ilvl w:val="0"/>
          <w:numId w:val="6"/>
        </w:numPr>
        <w:tabs>
          <w:tab w:val="clear" w:pos="720"/>
          <w:tab w:val="left" w:pos="0"/>
          <w:tab w:val="left" w:pos="284"/>
        </w:tabs>
        <w:ind w:left="0" w:firstLine="709"/>
        <w:jc w:val="both"/>
        <w:rPr>
          <w:bCs/>
          <w:highlight w:val="white"/>
          <w:lang w:val="en-US"/>
        </w:rPr>
      </w:pPr>
      <w:r w:rsidRPr="00CA2365">
        <w:rPr>
          <w:bCs/>
          <w:shd w:val="clear" w:color="auto" w:fill="FFFFFF"/>
          <w:lang w:val="en-US"/>
        </w:rPr>
        <w:t xml:space="preserve"> </w:t>
      </w:r>
      <w:r w:rsidRPr="00B73187">
        <w:rPr>
          <w:bCs/>
          <w:shd w:val="clear" w:color="auto" w:fill="FFFFFF"/>
          <w:lang w:val="en-US"/>
        </w:rPr>
        <w:t xml:space="preserve">University Information System Russia </w:t>
      </w:r>
      <w:r>
        <w:rPr>
          <w:bCs/>
          <w:shd w:val="clear" w:color="auto" w:fill="FFFFFF"/>
          <w:lang w:val="en-US"/>
        </w:rPr>
        <w:t>URL</w:t>
      </w:r>
      <w:r w:rsidRPr="00B73187">
        <w:rPr>
          <w:bCs/>
          <w:shd w:val="clear" w:color="auto" w:fill="FFFFFF"/>
          <w:lang w:val="en-US"/>
        </w:rPr>
        <w:t xml:space="preserve">: </w:t>
      </w:r>
      <w:hyperlink r:id="rId8">
        <w:r w:rsidRPr="00B73187">
          <w:rPr>
            <w:bCs/>
            <w:highlight w:val="white"/>
            <w:lang w:val="en-US"/>
          </w:rPr>
          <w:t>http://www.cir.ru/index.jsp</w:t>
        </w:r>
      </w:hyperlink>
      <w:r w:rsidRPr="00B73187">
        <w:rPr>
          <w:bCs/>
          <w:shd w:val="clear" w:color="auto" w:fill="FFFFFF"/>
          <w:lang w:val="en-US"/>
        </w:rPr>
        <w:t>.</w:t>
      </w:r>
    </w:p>
    <w:p w:rsidR="00B347D1" w:rsidRPr="00B73187" w:rsidRDefault="00B73187">
      <w:pPr>
        <w:numPr>
          <w:ilvl w:val="0"/>
          <w:numId w:val="6"/>
        </w:numPr>
        <w:tabs>
          <w:tab w:val="clear" w:pos="720"/>
          <w:tab w:val="left" w:pos="0"/>
          <w:tab w:val="left" w:pos="284"/>
        </w:tabs>
        <w:ind w:left="0" w:firstLine="709"/>
        <w:jc w:val="both"/>
        <w:rPr>
          <w:bCs/>
          <w:highlight w:val="white"/>
          <w:lang w:val="en-US"/>
        </w:rPr>
      </w:pPr>
      <w:r w:rsidRPr="00B73187">
        <w:rPr>
          <w:bCs/>
          <w:shd w:val="clear" w:color="auto" w:fill="FFFFFF"/>
          <w:lang w:val="en-US"/>
        </w:rPr>
        <w:t xml:space="preserve"> Web page of the St. Petersburg State University Faculty of Medicine: </w:t>
      </w:r>
      <w:hyperlink r:id="rId9">
        <w:r w:rsidRPr="00B73187">
          <w:rPr>
            <w:bCs/>
            <w:highlight w:val="white"/>
            <w:lang w:val="en-US"/>
          </w:rPr>
          <w:t>http://med.spbu.ru</w:t>
        </w:r>
      </w:hyperlink>
      <w:r w:rsidRPr="00B73187">
        <w:rPr>
          <w:bCs/>
          <w:shd w:val="clear" w:color="auto" w:fill="FFFFFF"/>
          <w:lang w:val="en-US"/>
        </w:rPr>
        <w:t>.</w:t>
      </w:r>
    </w:p>
    <w:p w:rsidR="00B347D1" w:rsidRPr="00B73187" w:rsidRDefault="00B73187">
      <w:pPr>
        <w:numPr>
          <w:ilvl w:val="0"/>
          <w:numId w:val="6"/>
        </w:numPr>
        <w:tabs>
          <w:tab w:val="clear" w:pos="720"/>
          <w:tab w:val="left" w:pos="0"/>
          <w:tab w:val="left" w:pos="284"/>
        </w:tabs>
        <w:ind w:left="0" w:firstLine="709"/>
        <w:jc w:val="both"/>
        <w:rPr>
          <w:bCs/>
          <w:highlight w:val="white"/>
          <w:lang w:val="en-US"/>
        </w:rPr>
      </w:pPr>
      <w:r w:rsidRPr="00B73187">
        <w:rPr>
          <w:bCs/>
          <w:shd w:val="clear" w:color="auto" w:fill="FFFFFF"/>
          <w:lang w:val="en-US"/>
        </w:rPr>
        <w:t xml:space="preserve"> Internet portal of the Russian Society of Surgeons (http://www.</w:t>
      </w:r>
      <w:r>
        <w:rPr>
          <w:bCs/>
          <w:shd w:val="clear" w:color="auto" w:fill="FFFFFF"/>
        </w:rPr>
        <w:t>общество</w:t>
      </w:r>
      <w:r w:rsidRPr="00B73187">
        <w:rPr>
          <w:bCs/>
          <w:shd w:val="clear" w:color="auto" w:fill="FFFFFF"/>
          <w:lang w:val="en-US"/>
        </w:rPr>
        <w:t>-</w:t>
      </w:r>
      <w:r>
        <w:rPr>
          <w:bCs/>
          <w:shd w:val="clear" w:color="auto" w:fill="FFFFFF"/>
        </w:rPr>
        <w:t>хирургов</w:t>
      </w:r>
      <w:r w:rsidRPr="00B73187">
        <w:rPr>
          <w:bCs/>
          <w:shd w:val="clear" w:color="auto" w:fill="FFFFFF"/>
          <w:lang w:val="en-US"/>
        </w:rPr>
        <w:t>.</w:t>
      </w:r>
      <w:r>
        <w:rPr>
          <w:bCs/>
          <w:shd w:val="clear" w:color="auto" w:fill="FFFFFF"/>
        </w:rPr>
        <w:t>рф</w:t>
      </w:r>
      <w:r w:rsidRPr="00B73187">
        <w:rPr>
          <w:bCs/>
          <w:shd w:val="clear" w:color="auto" w:fill="FFFFFF"/>
          <w:lang w:val="en-US"/>
        </w:rPr>
        <w:t>/)</w:t>
      </w:r>
    </w:p>
    <w:p w:rsidR="00B347D1" w:rsidRPr="00B73187" w:rsidRDefault="00B73187">
      <w:pPr>
        <w:numPr>
          <w:ilvl w:val="0"/>
          <w:numId w:val="6"/>
        </w:numPr>
        <w:tabs>
          <w:tab w:val="clear" w:pos="720"/>
          <w:tab w:val="left" w:pos="0"/>
          <w:tab w:val="left" w:pos="284"/>
        </w:tabs>
        <w:ind w:left="0" w:firstLine="709"/>
        <w:jc w:val="both"/>
        <w:rPr>
          <w:bCs/>
          <w:highlight w:val="white"/>
          <w:lang w:val="en-US"/>
        </w:rPr>
      </w:pPr>
      <w:r w:rsidRPr="00B73187">
        <w:rPr>
          <w:bCs/>
          <w:shd w:val="clear" w:color="auto" w:fill="FFFFFF"/>
          <w:lang w:val="en-US"/>
        </w:rPr>
        <w:t xml:space="preserve"> </w:t>
      </w:r>
      <w:r>
        <w:rPr>
          <w:bCs/>
          <w:shd w:val="clear" w:color="auto" w:fill="FFFFFF"/>
          <w:lang w:val="en-US"/>
        </w:rPr>
        <w:t>PubMed search database</w:t>
      </w:r>
      <w:r w:rsidRPr="00B73187">
        <w:rPr>
          <w:bCs/>
          <w:shd w:val="clear" w:color="auto" w:fill="FFFFFF"/>
          <w:lang w:val="en-US"/>
        </w:rPr>
        <w:t xml:space="preserve">: </w:t>
      </w:r>
      <w:hyperlink r:id="rId10">
        <w:r w:rsidRPr="00B73187">
          <w:rPr>
            <w:bCs/>
            <w:highlight w:val="white"/>
            <w:lang w:val="en-US"/>
          </w:rPr>
          <w:t>http://www.ncbi.nlm.nih.gov/sites/entrez/</w:t>
        </w:r>
      </w:hyperlink>
      <w:r w:rsidRPr="00B73187">
        <w:rPr>
          <w:bCs/>
          <w:shd w:val="clear" w:color="auto" w:fill="FFFFFF"/>
          <w:lang w:val="en-US"/>
        </w:rPr>
        <w:t>.</w:t>
      </w:r>
    </w:p>
    <w:p w:rsidR="00B347D1" w:rsidRPr="00B73187" w:rsidRDefault="00B73187">
      <w:pPr>
        <w:numPr>
          <w:ilvl w:val="0"/>
          <w:numId w:val="6"/>
        </w:numPr>
        <w:tabs>
          <w:tab w:val="clear" w:pos="720"/>
          <w:tab w:val="left" w:pos="0"/>
          <w:tab w:val="left" w:pos="284"/>
        </w:tabs>
        <w:ind w:left="0" w:firstLine="709"/>
        <w:jc w:val="both"/>
        <w:rPr>
          <w:bCs/>
          <w:highlight w:val="white"/>
          <w:lang w:val="en-US"/>
        </w:rPr>
      </w:pPr>
      <w:r w:rsidRPr="00B73187">
        <w:rPr>
          <w:bCs/>
          <w:shd w:val="clear" w:color="auto" w:fill="FFFFFF"/>
          <w:lang w:val="en-US"/>
        </w:rPr>
        <w:t xml:space="preserve"> Medscape search resource: </w:t>
      </w:r>
      <w:hyperlink r:id="rId11">
        <w:r w:rsidRPr="00B73187">
          <w:rPr>
            <w:bCs/>
            <w:highlight w:val="white"/>
            <w:lang w:val="en-US"/>
          </w:rPr>
          <w:t>http://www.medscape.com/</w:t>
        </w:r>
      </w:hyperlink>
      <w:r w:rsidRPr="00B73187">
        <w:rPr>
          <w:bCs/>
          <w:shd w:val="clear" w:color="auto" w:fill="FFFFFF"/>
          <w:lang w:val="en-US"/>
        </w:rPr>
        <w:t>.</w:t>
      </w:r>
    </w:p>
    <w:p w:rsidR="00B347D1" w:rsidRPr="00B73187" w:rsidRDefault="00B73187">
      <w:pPr>
        <w:numPr>
          <w:ilvl w:val="0"/>
          <w:numId w:val="6"/>
        </w:numPr>
        <w:tabs>
          <w:tab w:val="clear" w:pos="720"/>
          <w:tab w:val="left" w:pos="0"/>
          <w:tab w:val="left" w:pos="284"/>
        </w:tabs>
        <w:ind w:left="0" w:firstLine="709"/>
        <w:jc w:val="both"/>
        <w:rPr>
          <w:bCs/>
          <w:highlight w:val="white"/>
          <w:lang w:val="en-US"/>
        </w:rPr>
      </w:pPr>
      <w:r w:rsidRPr="00B73187">
        <w:rPr>
          <w:bCs/>
          <w:shd w:val="clear" w:color="auto" w:fill="FFFFFF"/>
          <w:lang w:val="en-US"/>
        </w:rPr>
        <w:t xml:space="preserve"> Russian Scientific Electronic Library: </w:t>
      </w:r>
      <w:hyperlink r:id="rId12">
        <w:r w:rsidRPr="00B73187">
          <w:rPr>
            <w:bCs/>
            <w:highlight w:val="white"/>
            <w:lang w:val="en-US"/>
          </w:rPr>
          <w:t>http://elibrary.ru/</w:t>
        </w:r>
      </w:hyperlink>
      <w:r w:rsidRPr="00B73187">
        <w:rPr>
          <w:bCs/>
          <w:shd w:val="clear" w:color="auto" w:fill="FFFFFF"/>
          <w:lang w:val="en-US"/>
        </w:rPr>
        <w:t>.</w:t>
      </w:r>
    </w:p>
    <w:p w:rsidR="00B347D1" w:rsidRPr="00B73187" w:rsidRDefault="00B73187">
      <w:pPr>
        <w:numPr>
          <w:ilvl w:val="0"/>
          <w:numId w:val="6"/>
        </w:numPr>
        <w:tabs>
          <w:tab w:val="clear" w:pos="720"/>
          <w:tab w:val="left" w:pos="0"/>
          <w:tab w:val="left" w:pos="284"/>
        </w:tabs>
        <w:ind w:left="0" w:firstLine="709"/>
        <w:jc w:val="both"/>
        <w:rPr>
          <w:bCs/>
          <w:highlight w:val="white"/>
          <w:lang w:val="en-US"/>
        </w:rPr>
      </w:pPr>
      <w:r w:rsidRPr="00B73187">
        <w:rPr>
          <w:bCs/>
          <w:shd w:val="clear" w:color="auto" w:fill="FFFFFF"/>
          <w:lang w:val="en-US"/>
        </w:rPr>
        <w:t xml:space="preserve"> Website of the Journal of Anesthesiology and Resuscitation </w:t>
      </w:r>
      <w:hyperlink r:id="rId13">
        <w:r w:rsidRPr="00B73187">
          <w:rPr>
            <w:bCs/>
            <w:highlight w:val="white"/>
            <w:lang w:val="en-US"/>
          </w:rPr>
          <w:t>https://www.mediasphera.ru/journal/anesteziologiya-i-reanimatologiya</w:t>
        </w:r>
      </w:hyperlink>
      <w:r w:rsidRPr="00B73187">
        <w:rPr>
          <w:bCs/>
          <w:shd w:val="clear" w:color="auto" w:fill="FFFFFF"/>
          <w:lang w:val="en-US"/>
        </w:rPr>
        <w:t xml:space="preserve"> Journal of Clinical Direction. The main focus is on the problems of general anesthesia in surgery, intensive care and resuscitation.</w:t>
      </w:r>
    </w:p>
    <w:p w:rsidR="00B347D1" w:rsidRPr="00B73187" w:rsidRDefault="00B73187">
      <w:pPr>
        <w:numPr>
          <w:ilvl w:val="0"/>
          <w:numId w:val="6"/>
        </w:numPr>
        <w:tabs>
          <w:tab w:val="clear" w:pos="720"/>
          <w:tab w:val="left" w:pos="0"/>
          <w:tab w:val="left" w:pos="284"/>
        </w:tabs>
        <w:ind w:left="0" w:firstLine="709"/>
        <w:jc w:val="both"/>
        <w:rPr>
          <w:bCs/>
          <w:highlight w:val="white"/>
          <w:lang w:val="en-US"/>
        </w:rPr>
      </w:pPr>
      <w:r w:rsidRPr="00B73187">
        <w:rPr>
          <w:bCs/>
          <w:shd w:val="clear" w:color="auto" w:fill="FFFFFF"/>
          <w:lang w:val="en-US"/>
        </w:rPr>
        <w:t xml:space="preserve"> Website of the Journal "Bulletin of Intensive Care named after A. I. Saltanov" </w:t>
      </w:r>
      <w:hyperlink r:id="rId14">
        <w:r w:rsidRPr="00B73187">
          <w:rPr>
            <w:bCs/>
            <w:highlight w:val="white"/>
            <w:lang w:val="en-US"/>
          </w:rPr>
          <w:t>https://intensive-care.ru/.</w:t>
        </w:r>
      </w:hyperlink>
      <w:r w:rsidRPr="00B73187">
        <w:rPr>
          <w:bCs/>
          <w:shd w:val="clear" w:color="auto" w:fill="FFFFFF"/>
          <w:lang w:val="en-US"/>
        </w:rPr>
        <w:t xml:space="preserve">. </w:t>
      </w:r>
    </w:p>
    <w:p w:rsidR="00B347D1" w:rsidRPr="00B73187" w:rsidRDefault="00B347D1">
      <w:pPr>
        <w:tabs>
          <w:tab w:val="left" w:pos="284"/>
        </w:tabs>
        <w:ind w:firstLine="709"/>
        <w:jc w:val="both"/>
        <w:rPr>
          <w:bCs/>
          <w:highlight w:val="white"/>
          <w:lang w:val="en-US"/>
        </w:rPr>
      </w:pPr>
    </w:p>
    <w:p w:rsidR="00B347D1" w:rsidRDefault="00B73187">
      <w:pPr>
        <w:tabs>
          <w:tab w:val="left" w:pos="284"/>
        </w:tabs>
        <w:ind w:firstLine="709"/>
        <w:jc w:val="both"/>
        <w:rPr>
          <w:bCs/>
          <w:highlight w:val="white"/>
        </w:rPr>
      </w:pPr>
      <w:r>
        <w:rPr>
          <w:b/>
          <w:bCs/>
          <w:shd w:val="clear" w:color="auto" w:fill="FFFFFF"/>
        </w:rPr>
        <w:t>Electronic book libraries:</w:t>
      </w:r>
    </w:p>
    <w:p w:rsidR="00B347D1" w:rsidRDefault="00B73187">
      <w:pPr>
        <w:numPr>
          <w:ilvl w:val="0"/>
          <w:numId w:val="7"/>
        </w:numPr>
        <w:tabs>
          <w:tab w:val="clear" w:pos="720"/>
          <w:tab w:val="left" w:pos="0"/>
          <w:tab w:val="left" w:pos="284"/>
        </w:tabs>
        <w:ind w:left="0" w:firstLine="709"/>
        <w:jc w:val="both"/>
        <w:rPr>
          <w:bCs/>
          <w:highlight w:val="white"/>
        </w:rPr>
      </w:pPr>
      <w:r>
        <w:rPr>
          <w:bCs/>
          <w:shd w:val="clear" w:color="auto" w:fill="FFFFFF"/>
        </w:rPr>
        <w:t>http://medbasis.ru/</w:t>
      </w:r>
    </w:p>
    <w:p w:rsidR="00B347D1" w:rsidRDefault="00B73187">
      <w:pPr>
        <w:numPr>
          <w:ilvl w:val="0"/>
          <w:numId w:val="7"/>
        </w:numPr>
        <w:tabs>
          <w:tab w:val="clear" w:pos="720"/>
          <w:tab w:val="left" w:pos="0"/>
          <w:tab w:val="left" w:pos="284"/>
        </w:tabs>
        <w:ind w:left="0" w:firstLine="709"/>
        <w:jc w:val="both"/>
        <w:rPr>
          <w:bCs/>
          <w:highlight w:val="white"/>
        </w:rPr>
      </w:pPr>
      <w:r>
        <w:rPr>
          <w:bCs/>
          <w:shd w:val="clear" w:color="auto" w:fill="FFFFFF"/>
        </w:rPr>
        <w:t>http://padabum.com/</w:t>
      </w:r>
    </w:p>
    <w:p w:rsidR="00B347D1" w:rsidRDefault="00B73187">
      <w:pPr>
        <w:numPr>
          <w:ilvl w:val="0"/>
          <w:numId w:val="7"/>
        </w:numPr>
        <w:tabs>
          <w:tab w:val="clear" w:pos="720"/>
          <w:tab w:val="left" w:pos="0"/>
          <w:tab w:val="left" w:pos="284"/>
        </w:tabs>
        <w:ind w:left="0" w:firstLine="709"/>
        <w:jc w:val="both"/>
        <w:rPr>
          <w:bCs/>
          <w:highlight w:val="white"/>
        </w:rPr>
      </w:pPr>
      <w:r>
        <w:rPr>
          <w:bCs/>
          <w:shd w:val="clear" w:color="auto" w:fill="FFFFFF"/>
        </w:rPr>
        <w:t>http://dynamed.com/</w:t>
      </w:r>
    </w:p>
    <w:p w:rsidR="00B347D1" w:rsidRDefault="00B73187">
      <w:pPr>
        <w:numPr>
          <w:ilvl w:val="0"/>
          <w:numId w:val="7"/>
        </w:numPr>
        <w:tabs>
          <w:tab w:val="clear" w:pos="720"/>
          <w:tab w:val="left" w:pos="0"/>
          <w:tab w:val="left" w:pos="284"/>
        </w:tabs>
        <w:ind w:left="0" w:firstLine="709"/>
        <w:jc w:val="both"/>
        <w:rPr>
          <w:bCs/>
          <w:highlight w:val="white"/>
          <w:lang w:val="en-US"/>
        </w:rPr>
      </w:pPr>
      <w:r>
        <w:rPr>
          <w:bCs/>
          <w:shd w:val="clear" w:color="auto" w:fill="FFFFFF"/>
        </w:rPr>
        <w:t>http://clinicalKey/</w:t>
      </w:r>
    </w:p>
    <w:p w:rsidR="00B347D1" w:rsidRDefault="00B73187">
      <w:pPr>
        <w:numPr>
          <w:ilvl w:val="0"/>
          <w:numId w:val="7"/>
        </w:numPr>
        <w:tabs>
          <w:tab w:val="clear" w:pos="720"/>
          <w:tab w:val="left" w:pos="0"/>
          <w:tab w:val="left" w:pos="284"/>
        </w:tabs>
        <w:ind w:left="0" w:firstLine="709"/>
        <w:jc w:val="both"/>
        <w:rPr>
          <w:bCs/>
          <w:highlight w:val="white"/>
        </w:rPr>
      </w:pPr>
      <w:r>
        <w:rPr>
          <w:bCs/>
          <w:shd w:val="clear" w:color="auto" w:fill="FFFFFF"/>
          <w:lang w:val="en-US"/>
        </w:rPr>
        <w:t>https://medinformator.blogspot.com</w:t>
      </w:r>
    </w:p>
    <w:p w:rsidR="00B347D1" w:rsidRDefault="00B347D1">
      <w:pPr>
        <w:tabs>
          <w:tab w:val="left" w:pos="284"/>
        </w:tabs>
        <w:jc w:val="both"/>
      </w:pPr>
    </w:p>
    <w:p w:rsidR="00B347D1" w:rsidRDefault="00B73187">
      <w:pPr>
        <w:ind w:firstLine="709"/>
        <w:jc w:val="both"/>
        <w:rPr>
          <w:b/>
        </w:rPr>
      </w:pPr>
      <w:r>
        <w:rPr>
          <w:b/>
        </w:rPr>
        <w:t>Section 4. RAP Developers</w:t>
      </w:r>
    </w:p>
    <w:p w:rsidR="00B347D1" w:rsidRPr="00B73187" w:rsidRDefault="00B73187">
      <w:pPr>
        <w:widowControl w:val="0"/>
        <w:tabs>
          <w:tab w:val="left" w:pos="708"/>
          <w:tab w:val="right" w:leader="underscore" w:pos="9639"/>
        </w:tabs>
        <w:ind w:firstLine="709"/>
        <w:jc w:val="both"/>
        <w:rPr>
          <w:lang w:val="en-US"/>
        </w:rPr>
      </w:pPr>
      <w:r w:rsidRPr="00B73187">
        <w:rPr>
          <w:lang w:val="en-US"/>
        </w:rPr>
        <w:t>Nepomnyashchaya Svetlana Leonidovna</w:t>
      </w:r>
      <w:r w:rsidR="00CA2365">
        <w:rPr>
          <w:lang w:val="en-US"/>
        </w:rPr>
        <w:t>,</w:t>
      </w:r>
      <w:r w:rsidRPr="00B73187">
        <w:rPr>
          <w:lang w:val="en-US"/>
        </w:rPr>
        <w:t xml:space="preserve"> Candidate of Medical Sciences, Associate Professor, Surgeon at the Pirogov Clinic of High Medical Technologies, St. Petersburg State University, nsmapo@inbox.ru.</w:t>
      </w:r>
    </w:p>
    <w:p w:rsidR="00B347D1" w:rsidRPr="00B73187" w:rsidRDefault="00B73187">
      <w:pPr>
        <w:widowControl w:val="0"/>
        <w:tabs>
          <w:tab w:val="left" w:pos="708"/>
          <w:tab w:val="right" w:leader="underscore" w:pos="9639"/>
        </w:tabs>
        <w:ind w:firstLine="709"/>
        <w:jc w:val="both"/>
        <w:rPr>
          <w:szCs w:val="24"/>
          <w:lang w:val="en-US"/>
        </w:rPr>
      </w:pPr>
      <w:r w:rsidRPr="00B73187">
        <w:rPr>
          <w:lang w:val="en-US"/>
        </w:rPr>
        <w:t xml:space="preserve">Sergey M. Efremov, MD, Deputy Director for Research at the Pirogov Clinic for High </w:t>
      </w:r>
      <w:r w:rsidRPr="00B73187">
        <w:rPr>
          <w:lang w:val="en-US"/>
        </w:rPr>
        <w:lastRenderedPageBreak/>
        <w:t xml:space="preserve">Medical Technologies, St. Petersburg State University, </w:t>
      </w:r>
      <w:r>
        <w:rPr>
          <w:lang w:val="en-US"/>
        </w:rPr>
        <w:t>sergefremov@mail.ru.</w:t>
      </w:r>
      <w:r w:rsidRPr="00B73187">
        <w:rPr>
          <w:lang w:val="en-US"/>
        </w:rPr>
        <w:t>@</w:t>
      </w:r>
      <w:r>
        <w:rPr>
          <w:lang w:val="en-US"/>
        </w:rPr>
        <w:t>mail</w:t>
      </w:r>
      <w:r w:rsidRPr="00B73187">
        <w:rPr>
          <w:lang w:val="en-US"/>
        </w:rPr>
        <w:t>.</w:t>
      </w:r>
      <w:r>
        <w:rPr>
          <w:lang w:val="en-US"/>
        </w:rPr>
        <w:t>ru</w:t>
      </w:r>
      <w:r w:rsidRPr="00B73187">
        <w:rPr>
          <w:lang w:val="en-US"/>
        </w:rPr>
        <w:t>.</w:t>
      </w:r>
    </w:p>
    <w:sectPr w:rsidR="00B347D1" w:rsidRPr="00B73187">
      <w:headerReference w:type="default" r:id="rId15"/>
      <w:pgSz w:w="11906" w:h="16838"/>
      <w:pgMar w:top="1134" w:right="851" w:bottom="1134" w:left="1701"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187" w:rsidRDefault="00B73187">
      <w:r>
        <w:separator/>
      </w:r>
    </w:p>
  </w:endnote>
  <w:endnote w:type="continuationSeparator" w:id="0">
    <w:p w:rsidR="00B73187" w:rsidRDefault="00B7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FreeSetDemi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Helvetica, sans-serif">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187" w:rsidRDefault="00B73187">
      <w:r>
        <w:separator/>
      </w:r>
    </w:p>
  </w:footnote>
  <w:footnote w:type="continuationSeparator" w:id="0">
    <w:p w:rsidR="00B73187" w:rsidRDefault="00B73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187" w:rsidRDefault="00B73187">
    <w:pPr>
      <w:pStyle w:val="af8"/>
      <w:jc w:val="center"/>
    </w:pPr>
    <w:r>
      <w:fldChar w:fldCharType="begin"/>
    </w:r>
    <w:r>
      <w:instrText>PAGE</w:instrText>
    </w:r>
    <w:r>
      <w:fldChar w:fldCharType="separate"/>
    </w:r>
    <w:r w:rsidR="0041538F">
      <w:rPr>
        <w:noProof/>
      </w:rPr>
      <w:t>8</w:t>
    </w:r>
    <w:r>
      <w:fldChar w:fldCharType="end"/>
    </w:r>
  </w:p>
  <w:p w:rsidR="00B73187" w:rsidRDefault="00B73187">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F84"/>
    <w:multiLevelType w:val="multilevel"/>
    <w:tmpl w:val="A6102E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506755"/>
    <w:multiLevelType w:val="multilevel"/>
    <w:tmpl w:val="E65AB9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BDF6ABC"/>
    <w:multiLevelType w:val="multilevel"/>
    <w:tmpl w:val="19123F74"/>
    <w:lvl w:ilvl="0">
      <w:start w:val="1"/>
      <w:numFmt w:val="decimal"/>
      <w:lvlText w:val="%1."/>
      <w:lvlJc w:val="left"/>
      <w:pPr>
        <w:tabs>
          <w:tab w:val="num" w:pos="360"/>
        </w:tabs>
        <w:ind w:left="360" w:hanging="360"/>
      </w:pPr>
      <w:rPr>
        <w:color w:val="000000"/>
        <w:highlight w:val="white"/>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1C0B120F"/>
    <w:multiLevelType w:val="multilevel"/>
    <w:tmpl w:val="09A2036A"/>
    <w:lvl w:ilvl="0">
      <w:start w:val="1"/>
      <w:numFmt w:val="decimal"/>
      <w:lvlText w:val="%1."/>
      <w:lvlJc w:val="left"/>
      <w:pPr>
        <w:tabs>
          <w:tab w:val="num" w:pos="720"/>
        </w:tabs>
        <w:ind w:left="720" w:hanging="720"/>
      </w:pPr>
      <w:rPr>
        <w:rFonts w:eastAsia="Times New Roman" w:cs="Times New Roman"/>
        <w:b w:val="0"/>
        <w:i w:val="0"/>
        <w:caps w:val="0"/>
        <w:smallCaps w:val="0"/>
        <w:spacing w:val="0"/>
        <w:sz w:val="24"/>
        <w:szCs w:val="24"/>
        <w:highlight w:val="white"/>
        <w:lang w:val="ru-RU" w:eastAsia="ar-SA" w:bidi="ar-S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E007AD"/>
    <w:multiLevelType w:val="multilevel"/>
    <w:tmpl w:val="648CEC50"/>
    <w:lvl w:ilvl="0">
      <w:start w:val="1"/>
      <w:numFmt w:val="bullet"/>
      <w:lvlText w:val=""/>
      <w:lvlJc w:val="left"/>
      <w:pPr>
        <w:tabs>
          <w:tab w:val="num" w:pos="1058"/>
        </w:tabs>
        <w:ind w:left="177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C85C87"/>
    <w:multiLevelType w:val="multilevel"/>
    <w:tmpl w:val="CF0479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B1D3813"/>
    <w:multiLevelType w:val="multilevel"/>
    <w:tmpl w:val="C5A4DD9E"/>
    <w:lvl w:ilvl="0">
      <w:start w:val="1"/>
      <w:numFmt w:val="decimal"/>
      <w:lvlText w:val="%1."/>
      <w:lvlJc w:val="left"/>
      <w:pPr>
        <w:tabs>
          <w:tab w:val="num" w:pos="0"/>
        </w:tabs>
        <w:ind w:left="360" w:hanging="360"/>
      </w:pPr>
      <w:rPr>
        <w:rFonts w:eastAsia="Times New Roman" w:cs="Times New Roman"/>
        <w:bCs/>
        <w:spacing w:val="-1"/>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5F53F00"/>
    <w:multiLevelType w:val="multilevel"/>
    <w:tmpl w:val="6D5CF7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7B40F60"/>
    <w:multiLevelType w:val="multilevel"/>
    <w:tmpl w:val="14AA1306"/>
    <w:lvl w:ilvl="0">
      <w:start w:val="1"/>
      <w:numFmt w:val="decimal"/>
      <w:lvlText w:val="%1."/>
      <w:lvlJc w:val="left"/>
      <w:pPr>
        <w:tabs>
          <w:tab w:val="num" w:pos="0"/>
        </w:tabs>
        <w:ind w:left="720" w:hanging="360"/>
      </w:pPr>
      <w:rPr>
        <w:bCs/>
        <w:spacing w:val="-1"/>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BE52370"/>
    <w:multiLevelType w:val="multilevel"/>
    <w:tmpl w:val="7B34DA5E"/>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Courier New"/>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2"/>
  </w:num>
  <w:num w:numId="3">
    <w:abstractNumId w:val="8"/>
  </w:num>
  <w:num w:numId="4">
    <w:abstractNumId w:val="4"/>
  </w:num>
  <w:num w:numId="5">
    <w:abstractNumId w:val="6"/>
  </w:num>
  <w:num w:numId="6">
    <w:abstractNumId w:val="9"/>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D1"/>
    <w:rsid w:val="0041538F"/>
    <w:rsid w:val="004C6472"/>
    <w:rsid w:val="007445CC"/>
    <w:rsid w:val="00B347D1"/>
    <w:rsid w:val="00B73187"/>
    <w:rsid w:val="00CA236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87635-3BB3-4DBB-BAF8-E6016E4F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uiPriority="72"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189"/>
    <w:rPr>
      <w:rFonts w:ascii="Times New Roman" w:hAnsi="Times New Roman"/>
      <w:sz w:val="24"/>
      <w:szCs w:val="22"/>
      <w:lang w:eastAsia="en-US"/>
    </w:rPr>
  </w:style>
  <w:style w:type="paragraph" w:styleId="1">
    <w:name w:val="heading 1"/>
    <w:basedOn w:val="a"/>
    <w:next w:val="a"/>
    <w:link w:val="10"/>
    <w:qFormat/>
    <w:rsid w:val="005430EE"/>
    <w:pPr>
      <w:keepNext/>
      <w:widowControl w:val="0"/>
      <w:jc w:val="center"/>
      <w:outlineLvl w:val="0"/>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rsid w:val="005F5DD5"/>
    <w:rPr>
      <w:rFonts w:ascii="Times New Roman" w:hAnsi="Times New Roman"/>
      <w:sz w:val="24"/>
    </w:rPr>
  </w:style>
  <w:style w:type="character" w:customStyle="1" w:styleId="a4">
    <w:name w:val="Нижний колонтитул Знак"/>
    <w:uiPriority w:val="99"/>
    <w:qFormat/>
    <w:rsid w:val="005F5DD5"/>
    <w:rPr>
      <w:rFonts w:ascii="Times New Roman" w:hAnsi="Times New Roman"/>
      <w:sz w:val="24"/>
    </w:rPr>
  </w:style>
  <w:style w:type="character" w:customStyle="1" w:styleId="mm">
    <w:name w:val="m&amp;m проректор Знак"/>
    <w:qFormat/>
    <w:locked/>
    <w:rsid w:val="008441CB"/>
    <w:rPr>
      <w:rFonts w:ascii="Times New Roman" w:eastAsia="Times New Roman" w:hAnsi="Times New Roman"/>
      <w:sz w:val="24"/>
      <w:lang w:eastAsia="en-US"/>
    </w:rPr>
  </w:style>
  <w:style w:type="character" w:customStyle="1" w:styleId="a5">
    <w:name w:val="Основной текст с отступом Знак"/>
    <w:uiPriority w:val="99"/>
    <w:semiHidden/>
    <w:qFormat/>
    <w:rsid w:val="008441CB"/>
    <w:rPr>
      <w:rFonts w:ascii="Times New Roman" w:hAnsi="Times New Roman"/>
      <w:sz w:val="24"/>
      <w:szCs w:val="22"/>
      <w:lang w:eastAsia="en-US"/>
    </w:rPr>
  </w:style>
  <w:style w:type="character" w:styleId="HTML">
    <w:name w:val="HTML Typewriter"/>
    <w:uiPriority w:val="99"/>
    <w:unhideWhenUsed/>
    <w:qFormat/>
    <w:rsid w:val="00D81F73"/>
    <w:rPr>
      <w:rFonts w:ascii="Courier New" w:eastAsia="Times New Roman" w:hAnsi="Courier New" w:cs="Courier New"/>
      <w:sz w:val="20"/>
      <w:szCs w:val="20"/>
    </w:rPr>
  </w:style>
  <w:style w:type="character" w:customStyle="1" w:styleId="a6">
    <w:name w:val="Текст примечания Знак"/>
    <w:uiPriority w:val="99"/>
    <w:semiHidden/>
    <w:qFormat/>
    <w:locked/>
    <w:rsid w:val="00B21F5A"/>
    <w:rPr>
      <w:rFonts w:ascii="Calibri" w:hAnsi="Calibri"/>
      <w:lang w:val="en-US" w:eastAsia="en-US" w:bidi="ar-SA"/>
    </w:rPr>
  </w:style>
  <w:style w:type="character" w:customStyle="1" w:styleId="HeaderChar">
    <w:name w:val="Header Char"/>
    <w:qFormat/>
    <w:locked/>
    <w:rsid w:val="00B21F5A"/>
    <w:rPr>
      <w:rFonts w:ascii="Calibri" w:hAnsi="Calibri"/>
      <w:sz w:val="22"/>
      <w:szCs w:val="22"/>
      <w:lang w:val="en-US" w:eastAsia="en-US" w:bidi="ar-SA"/>
    </w:rPr>
  </w:style>
  <w:style w:type="character" w:customStyle="1" w:styleId="FooterChar">
    <w:name w:val="Footer Char"/>
    <w:qFormat/>
    <w:locked/>
    <w:rsid w:val="00B21F5A"/>
    <w:rPr>
      <w:rFonts w:ascii="Calibri" w:hAnsi="Calibri"/>
      <w:sz w:val="22"/>
      <w:szCs w:val="22"/>
      <w:lang w:val="en-US" w:eastAsia="en-US" w:bidi="ar-SA"/>
    </w:rPr>
  </w:style>
  <w:style w:type="character" w:styleId="a7">
    <w:name w:val="page number"/>
    <w:qFormat/>
    <w:rsid w:val="00B21F5A"/>
    <w:rPr>
      <w:rFonts w:cs="Times New Roman"/>
    </w:rPr>
  </w:style>
  <w:style w:type="character" w:customStyle="1" w:styleId="cfs">
    <w:name w:val="cfs"/>
    <w:qFormat/>
    <w:rsid w:val="00B21F5A"/>
    <w:rPr>
      <w:rFonts w:cs="Times New Roman"/>
    </w:rPr>
  </w:style>
  <w:style w:type="character" w:customStyle="1" w:styleId="-">
    <w:name w:val="Интернет-ссылка"/>
    <w:uiPriority w:val="99"/>
    <w:unhideWhenUsed/>
    <w:rsid w:val="00254605"/>
    <w:rPr>
      <w:color w:val="0000FF"/>
      <w:u w:val="single"/>
    </w:rPr>
  </w:style>
  <w:style w:type="character" w:customStyle="1" w:styleId="a8">
    <w:name w:val="Текст выноски Знак"/>
    <w:uiPriority w:val="99"/>
    <w:semiHidden/>
    <w:qFormat/>
    <w:rsid w:val="00507B9D"/>
    <w:rPr>
      <w:rFonts w:ascii="Tahoma" w:hAnsi="Tahoma" w:cs="Tahoma"/>
      <w:sz w:val="16"/>
      <w:szCs w:val="16"/>
      <w:lang w:eastAsia="en-US"/>
    </w:rPr>
  </w:style>
  <w:style w:type="character" w:styleId="a9">
    <w:name w:val="annotation reference"/>
    <w:uiPriority w:val="99"/>
    <w:semiHidden/>
    <w:unhideWhenUsed/>
    <w:qFormat/>
    <w:rsid w:val="00016346"/>
    <w:rPr>
      <w:sz w:val="16"/>
      <w:szCs w:val="16"/>
    </w:rPr>
  </w:style>
  <w:style w:type="character" w:customStyle="1" w:styleId="aa">
    <w:name w:val="Тема примечания Знак"/>
    <w:uiPriority w:val="99"/>
    <w:semiHidden/>
    <w:qFormat/>
    <w:rsid w:val="00016346"/>
    <w:rPr>
      <w:rFonts w:ascii="Times New Roman" w:hAnsi="Times New Roman"/>
      <w:b/>
      <w:bCs/>
      <w:lang w:val="en-US" w:eastAsia="en-US" w:bidi="ar-SA"/>
    </w:rPr>
  </w:style>
  <w:style w:type="character" w:customStyle="1" w:styleId="s1">
    <w:name w:val="s1"/>
    <w:qFormat/>
    <w:rsid w:val="00A855D1"/>
  </w:style>
  <w:style w:type="character" w:customStyle="1" w:styleId="10">
    <w:name w:val="Заголовок 1 Знак"/>
    <w:link w:val="1"/>
    <w:qFormat/>
    <w:rsid w:val="005430EE"/>
    <w:rPr>
      <w:rFonts w:ascii="Times New Roman" w:eastAsia="Times New Roman" w:hAnsi="Times New Roman"/>
      <w:b/>
      <w:sz w:val="24"/>
    </w:rPr>
  </w:style>
  <w:style w:type="character" w:customStyle="1" w:styleId="A31">
    <w:name w:val="A3+1"/>
    <w:uiPriority w:val="99"/>
    <w:qFormat/>
    <w:rsid w:val="00972442"/>
    <w:rPr>
      <w:rFonts w:cs="FreeSetDemiBold"/>
      <w:color w:val="000000"/>
      <w:sz w:val="18"/>
      <w:szCs w:val="18"/>
    </w:rPr>
  </w:style>
  <w:style w:type="character" w:customStyle="1" w:styleId="apple-converted-space">
    <w:name w:val="apple-converted-space"/>
    <w:qFormat/>
    <w:rsid w:val="00765BA9"/>
    <w:rPr>
      <w:rFonts w:cs="Times New Roman"/>
    </w:rPr>
  </w:style>
  <w:style w:type="character" w:styleId="ab">
    <w:name w:val="Emphasis"/>
    <w:qFormat/>
    <w:rsid w:val="00765BA9"/>
    <w:rPr>
      <w:rFonts w:cs="Times New Roman"/>
      <w:i/>
      <w:iCs/>
    </w:rPr>
  </w:style>
  <w:style w:type="character" w:customStyle="1" w:styleId="ac">
    <w:name w:val="Абзац списка Знак"/>
    <w:uiPriority w:val="99"/>
    <w:qFormat/>
    <w:locked/>
    <w:rsid w:val="00E34B52"/>
    <w:rPr>
      <w:rFonts w:ascii="Times New Roman" w:hAnsi="Times New Roman"/>
      <w:sz w:val="24"/>
      <w:szCs w:val="22"/>
      <w:lang w:eastAsia="en-US"/>
    </w:rPr>
  </w:style>
  <w:style w:type="character" w:customStyle="1" w:styleId="ad">
    <w:name w:val="Посещённая гиперссылка"/>
    <w:basedOn w:val="a0"/>
    <w:uiPriority w:val="99"/>
    <w:semiHidden/>
    <w:unhideWhenUsed/>
    <w:rsid w:val="004C6B68"/>
    <w:rPr>
      <w:color w:val="800080" w:themeColor="followedHyperlink"/>
      <w:u w:val="single"/>
    </w:rPr>
  </w:style>
  <w:style w:type="character" w:customStyle="1" w:styleId="ae">
    <w:name w:val="Текст Знак"/>
    <w:basedOn w:val="a0"/>
    <w:uiPriority w:val="99"/>
    <w:qFormat/>
    <w:rsid w:val="0098071D"/>
    <w:rPr>
      <w:rFonts w:eastAsiaTheme="minorHAnsi" w:cstheme="minorBidi"/>
      <w:sz w:val="22"/>
      <w:szCs w:val="21"/>
      <w:lang w:eastAsia="en-US"/>
    </w:rPr>
  </w:style>
  <w:style w:type="character" w:customStyle="1" w:styleId="spellemrcssattr">
    <w:name w:val="spelle_mr_css_attr"/>
    <w:basedOn w:val="a0"/>
    <w:qFormat/>
    <w:rsid w:val="00B922FD"/>
  </w:style>
  <w:style w:type="character" w:customStyle="1" w:styleId="af">
    <w:name w:val="Выделение жирным"/>
    <w:qFormat/>
    <w:rsid w:val="00B922FD"/>
    <w:rPr>
      <w:b/>
      <w:bCs/>
    </w:rPr>
  </w:style>
  <w:style w:type="character" w:customStyle="1" w:styleId="af0">
    <w:name w:val="Основной текст Знак"/>
    <w:basedOn w:val="a0"/>
    <w:uiPriority w:val="99"/>
    <w:semiHidden/>
    <w:qFormat/>
    <w:rsid w:val="00DC16E1"/>
    <w:rPr>
      <w:rFonts w:ascii="Times New Roman" w:hAnsi="Times New Roman"/>
      <w:sz w:val="24"/>
      <w:szCs w:val="22"/>
      <w:lang w:eastAsia="en-US"/>
    </w:rPr>
  </w:style>
  <w:style w:type="character" w:styleId="af1">
    <w:name w:val="Strong"/>
    <w:basedOn w:val="a0"/>
    <w:uiPriority w:val="22"/>
    <w:qFormat/>
    <w:rsid w:val="00DC16E1"/>
    <w:rPr>
      <w:b/>
      <w:bCs/>
    </w:rPr>
  </w:style>
  <w:style w:type="character" w:customStyle="1" w:styleId="ref-journal">
    <w:name w:val="ref-journal"/>
    <w:basedOn w:val="a0"/>
    <w:qFormat/>
    <w:rsid w:val="00DC16E1"/>
  </w:style>
  <w:style w:type="character" w:customStyle="1" w:styleId="ref-vol">
    <w:name w:val="ref-vol"/>
    <w:basedOn w:val="a0"/>
    <w:qFormat/>
    <w:rsid w:val="00DC16E1"/>
  </w:style>
  <w:style w:type="character" w:customStyle="1" w:styleId="blkmrcssattrmrcssattr">
    <w:name w:val="blk_mr_css_attr_mr_css_attr"/>
    <w:uiPriority w:val="99"/>
    <w:qFormat/>
    <w:rsid w:val="00A456A5"/>
    <w:rPr>
      <w:rFonts w:cs="Times New Roman"/>
    </w:rPr>
  </w:style>
  <w:style w:type="character" w:customStyle="1" w:styleId="UnresolvedMention">
    <w:name w:val="Unresolved Mention"/>
    <w:basedOn w:val="a0"/>
    <w:uiPriority w:val="99"/>
    <w:semiHidden/>
    <w:unhideWhenUsed/>
    <w:qFormat/>
    <w:rsid w:val="00B40FF2"/>
    <w:rPr>
      <w:color w:val="605E5C"/>
      <w:shd w:val="clear" w:color="auto" w:fill="E1DFDD"/>
    </w:rPr>
  </w:style>
  <w:style w:type="character" w:customStyle="1" w:styleId="WW8Num4z2">
    <w:name w:val="WW8Num4z2"/>
    <w:uiPriority w:val="3"/>
    <w:qFormat/>
    <w:rsid w:val="00256FC7"/>
  </w:style>
  <w:style w:type="character" w:customStyle="1" w:styleId="js-phone-number">
    <w:name w:val="js-phone-number"/>
    <w:basedOn w:val="a0"/>
    <w:qFormat/>
    <w:rsid w:val="003F6136"/>
  </w:style>
  <w:style w:type="character" w:customStyle="1" w:styleId="WW8Num4z8">
    <w:name w:val="WW8Num4z8"/>
    <w:qFormat/>
    <w:rsid w:val="00C80AB6"/>
  </w:style>
  <w:style w:type="character" w:customStyle="1" w:styleId="WW8Num14z7">
    <w:name w:val="WW8Num14z7"/>
    <w:qFormat/>
    <w:rsid w:val="0090255D"/>
  </w:style>
  <w:style w:type="paragraph" w:customStyle="1" w:styleId="af2">
    <w:name w:val="Заголовок"/>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uiPriority w:val="99"/>
    <w:semiHidden/>
    <w:unhideWhenUsed/>
    <w:rsid w:val="00DC16E1"/>
    <w:pPr>
      <w:spacing w:after="120"/>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szCs w:val="24"/>
    </w:rPr>
  </w:style>
  <w:style w:type="paragraph" w:styleId="af6">
    <w:name w:val="index heading"/>
    <w:basedOn w:val="a"/>
    <w:qFormat/>
    <w:pPr>
      <w:suppressLineNumbers/>
    </w:pPr>
    <w:rPr>
      <w:rFonts w:cs="Lohit Devanagari"/>
    </w:rPr>
  </w:style>
  <w:style w:type="paragraph" w:customStyle="1" w:styleId="-31">
    <w:name w:val="Светлая сетка - Акцент 31"/>
    <w:basedOn w:val="a"/>
    <w:uiPriority w:val="34"/>
    <w:qFormat/>
    <w:rsid w:val="0074158A"/>
    <w:pPr>
      <w:ind w:left="720"/>
    </w:pPr>
  </w:style>
  <w:style w:type="paragraph" w:customStyle="1" w:styleId="af7">
    <w:name w:val="Верхний и нижний колонтитулы"/>
    <w:basedOn w:val="a"/>
    <w:qFormat/>
  </w:style>
  <w:style w:type="paragraph" w:styleId="af8">
    <w:name w:val="header"/>
    <w:basedOn w:val="a"/>
    <w:uiPriority w:val="99"/>
    <w:unhideWhenUsed/>
    <w:rsid w:val="005F5DD5"/>
    <w:pPr>
      <w:tabs>
        <w:tab w:val="center" w:pos="4677"/>
        <w:tab w:val="right" w:pos="9355"/>
      </w:tabs>
    </w:pPr>
    <w:rPr>
      <w:szCs w:val="20"/>
    </w:rPr>
  </w:style>
  <w:style w:type="paragraph" w:styleId="af9">
    <w:name w:val="footer"/>
    <w:basedOn w:val="a"/>
    <w:uiPriority w:val="99"/>
    <w:unhideWhenUsed/>
    <w:rsid w:val="005F5DD5"/>
    <w:pPr>
      <w:tabs>
        <w:tab w:val="center" w:pos="4677"/>
        <w:tab w:val="right" w:pos="9355"/>
      </w:tabs>
    </w:pPr>
    <w:rPr>
      <w:szCs w:val="20"/>
    </w:rPr>
  </w:style>
  <w:style w:type="paragraph" w:customStyle="1" w:styleId="mm0">
    <w:name w:val="m&amp;m проректор"/>
    <w:basedOn w:val="afa"/>
    <w:next w:val="ConsPlusNonformat"/>
    <w:qFormat/>
    <w:rsid w:val="008441CB"/>
    <w:pPr>
      <w:tabs>
        <w:tab w:val="left" w:pos="1134"/>
        <w:tab w:val="left" w:pos="5954"/>
      </w:tabs>
      <w:spacing w:after="0"/>
    </w:pPr>
    <w:rPr>
      <w:rFonts w:eastAsia="Times New Roman"/>
      <w:szCs w:val="20"/>
    </w:rPr>
  </w:style>
  <w:style w:type="paragraph" w:styleId="afa">
    <w:name w:val="Body Text Indent"/>
    <w:basedOn w:val="a"/>
    <w:uiPriority w:val="99"/>
    <w:semiHidden/>
    <w:unhideWhenUsed/>
    <w:rsid w:val="008441CB"/>
    <w:pPr>
      <w:spacing w:after="120"/>
      <w:ind w:left="283"/>
    </w:pPr>
  </w:style>
  <w:style w:type="paragraph" w:styleId="afb">
    <w:name w:val="annotation text"/>
    <w:basedOn w:val="a"/>
    <w:uiPriority w:val="99"/>
    <w:semiHidden/>
    <w:qFormat/>
    <w:rsid w:val="00B21F5A"/>
    <w:pPr>
      <w:widowControl w:val="0"/>
      <w:spacing w:after="200"/>
    </w:pPr>
    <w:rPr>
      <w:rFonts w:ascii="Calibri" w:hAnsi="Calibri"/>
      <w:sz w:val="20"/>
      <w:szCs w:val="20"/>
      <w:lang w:val="en-US"/>
    </w:rPr>
  </w:style>
  <w:style w:type="paragraph" w:customStyle="1" w:styleId="11">
    <w:name w:val="Абзац списка1"/>
    <w:basedOn w:val="a"/>
    <w:qFormat/>
    <w:rsid w:val="005E7967"/>
    <w:pPr>
      <w:widowControl w:val="0"/>
      <w:spacing w:after="200" w:line="276" w:lineRule="auto"/>
      <w:ind w:left="720"/>
    </w:pPr>
    <w:rPr>
      <w:rFonts w:ascii="Calibri" w:hAnsi="Calibri"/>
      <w:sz w:val="22"/>
      <w:lang w:val="en-US"/>
    </w:rPr>
  </w:style>
  <w:style w:type="paragraph" w:customStyle="1" w:styleId="51">
    <w:name w:val="Основной текст (5)1"/>
    <w:basedOn w:val="a"/>
    <w:qFormat/>
    <w:rsid w:val="00B21F5A"/>
    <w:pPr>
      <w:shd w:val="clear" w:color="auto" w:fill="FFFFFF"/>
      <w:spacing w:after="240" w:line="278" w:lineRule="exact"/>
    </w:pPr>
    <w:rPr>
      <w:rFonts w:eastAsia="Arial Unicode MS"/>
      <w:i/>
      <w:iCs/>
      <w:sz w:val="23"/>
      <w:szCs w:val="23"/>
      <w:lang w:eastAsia="ru-RU"/>
    </w:rPr>
  </w:style>
  <w:style w:type="paragraph" w:styleId="afc">
    <w:name w:val="Balloon Text"/>
    <w:basedOn w:val="a"/>
    <w:uiPriority w:val="99"/>
    <w:semiHidden/>
    <w:unhideWhenUsed/>
    <w:qFormat/>
    <w:rsid w:val="00507B9D"/>
    <w:rPr>
      <w:rFonts w:ascii="Tahoma" w:hAnsi="Tahoma"/>
      <w:sz w:val="16"/>
      <w:szCs w:val="16"/>
    </w:rPr>
  </w:style>
  <w:style w:type="paragraph" w:customStyle="1" w:styleId="ConsPlusNonformat">
    <w:name w:val="ConsPlusNonformat"/>
    <w:uiPriority w:val="99"/>
    <w:qFormat/>
    <w:rsid w:val="00474BFF"/>
    <w:pPr>
      <w:widowControl w:val="0"/>
    </w:pPr>
    <w:rPr>
      <w:rFonts w:ascii="Courier New" w:eastAsia="Times New Roman" w:hAnsi="Courier New" w:cs="Courier New"/>
      <w:sz w:val="24"/>
    </w:rPr>
  </w:style>
  <w:style w:type="paragraph" w:styleId="afd">
    <w:name w:val="annotation subject"/>
    <w:basedOn w:val="afb"/>
    <w:next w:val="afb"/>
    <w:uiPriority w:val="99"/>
    <w:semiHidden/>
    <w:unhideWhenUsed/>
    <w:qFormat/>
    <w:rsid w:val="00016346"/>
    <w:pPr>
      <w:widowControl/>
      <w:spacing w:after="0"/>
    </w:pPr>
    <w:rPr>
      <w:rFonts w:ascii="Times New Roman" w:hAnsi="Times New Roman"/>
      <w:b/>
      <w:bCs/>
      <w:lang w:val="ru-RU"/>
    </w:rPr>
  </w:style>
  <w:style w:type="paragraph" w:styleId="afe">
    <w:name w:val="Normal (Web)"/>
    <w:basedOn w:val="a"/>
    <w:uiPriority w:val="99"/>
    <w:qFormat/>
    <w:rsid w:val="00100A3B"/>
    <w:pPr>
      <w:spacing w:beforeAutospacing="1" w:afterAutospacing="1"/>
    </w:pPr>
    <w:rPr>
      <w:rFonts w:eastAsia="Times New Roman"/>
      <w:szCs w:val="24"/>
      <w:lang w:eastAsia="ru-RU"/>
    </w:rPr>
  </w:style>
  <w:style w:type="paragraph" w:customStyle="1" w:styleId="p1">
    <w:name w:val="p1"/>
    <w:basedOn w:val="a"/>
    <w:qFormat/>
    <w:rsid w:val="00A855D1"/>
    <w:rPr>
      <w:rFonts w:ascii="Times" w:hAnsi="Times"/>
      <w:szCs w:val="24"/>
      <w:lang w:eastAsia="ru-RU"/>
    </w:rPr>
  </w:style>
  <w:style w:type="paragraph" w:styleId="aff">
    <w:name w:val="List Paragraph"/>
    <w:basedOn w:val="a"/>
    <w:uiPriority w:val="99"/>
    <w:qFormat/>
    <w:rsid w:val="00A855D1"/>
    <w:pPr>
      <w:ind w:left="720"/>
      <w:contextualSpacing/>
    </w:pPr>
  </w:style>
  <w:style w:type="paragraph" w:customStyle="1" w:styleId="txt">
    <w:name w:val="txt"/>
    <w:basedOn w:val="a"/>
    <w:qFormat/>
    <w:rsid w:val="00A855D1"/>
    <w:pPr>
      <w:spacing w:beforeAutospacing="1" w:afterAutospacing="1"/>
    </w:pPr>
    <w:rPr>
      <w:rFonts w:eastAsia="Times New Roman"/>
      <w:szCs w:val="24"/>
      <w:lang w:eastAsia="ru-RU"/>
    </w:rPr>
  </w:style>
  <w:style w:type="paragraph" w:customStyle="1" w:styleId="1-21">
    <w:name w:val="Средняя сетка 1 - Акцент 21"/>
    <w:basedOn w:val="a"/>
    <w:qFormat/>
    <w:rsid w:val="005430EE"/>
    <w:pPr>
      <w:ind w:left="720"/>
    </w:pPr>
    <w:rPr>
      <w:rFonts w:eastAsia="Times New Roman"/>
      <w:szCs w:val="24"/>
      <w:lang w:eastAsia="ru-RU"/>
    </w:rPr>
  </w:style>
  <w:style w:type="paragraph" w:customStyle="1" w:styleId="2">
    <w:name w:val="Абзац списка2"/>
    <w:basedOn w:val="a"/>
    <w:qFormat/>
    <w:rsid w:val="005E7967"/>
    <w:pPr>
      <w:ind w:left="720"/>
    </w:pPr>
    <w:rPr>
      <w:rFonts w:eastAsia="Times New Roman"/>
    </w:rPr>
  </w:style>
  <w:style w:type="paragraph" w:customStyle="1" w:styleId="Default">
    <w:name w:val="Default"/>
    <w:qFormat/>
    <w:rsid w:val="005E7967"/>
    <w:rPr>
      <w:rFonts w:ascii="Times New Roman" w:hAnsi="Times New Roman"/>
      <w:color w:val="000000"/>
      <w:sz w:val="24"/>
      <w:szCs w:val="24"/>
    </w:rPr>
  </w:style>
  <w:style w:type="paragraph" w:customStyle="1" w:styleId="m-1359392147182167037msobibliography">
    <w:name w:val="m_-1359392147182167037msobibliography"/>
    <w:basedOn w:val="a"/>
    <w:qFormat/>
    <w:rsid w:val="00765BA9"/>
    <w:pPr>
      <w:spacing w:beforeAutospacing="1" w:afterAutospacing="1"/>
    </w:pPr>
    <w:rPr>
      <w:szCs w:val="24"/>
      <w:lang w:eastAsia="ru-RU"/>
    </w:rPr>
  </w:style>
  <w:style w:type="paragraph" w:styleId="aff0">
    <w:name w:val="No Spacing"/>
    <w:uiPriority w:val="1"/>
    <w:qFormat/>
    <w:rsid w:val="00E92AA9"/>
    <w:rPr>
      <w:rFonts w:ascii="Times New Roman" w:hAnsi="Times New Roman"/>
      <w:sz w:val="24"/>
      <w:szCs w:val="22"/>
      <w:lang w:eastAsia="en-US"/>
    </w:rPr>
  </w:style>
  <w:style w:type="paragraph" w:customStyle="1" w:styleId="msolistparagraphmailrucssattributepostfixmailrucssattributepostfix">
    <w:name w:val="msolistparagraph_mailru_css_attribute_postfix_mailru_css_attribute_postfix"/>
    <w:basedOn w:val="a"/>
    <w:qFormat/>
    <w:rsid w:val="00131F08"/>
    <w:pPr>
      <w:spacing w:beforeAutospacing="1" w:afterAutospacing="1"/>
    </w:pPr>
    <w:rPr>
      <w:rFonts w:eastAsia="Times New Roman"/>
      <w:szCs w:val="24"/>
      <w:lang w:eastAsia="ru-RU"/>
    </w:rPr>
  </w:style>
  <w:style w:type="paragraph" w:customStyle="1" w:styleId="3">
    <w:name w:val="Абзац списка3"/>
    <w:basedOn w:val="a"/>
    <w:qFormat/>
    <w:rsid w:val="004C6B68"/>
    <w:pPr>
      <w:ind w:left="720"/>
      <w:contextualSpacing/>
    </w:pPr>
    <w:rPr>
      <w:rFonts w:eastAsia="Times New Roman"/>
    </w:rPr>
  </w:style>
  <w:style w:type="paragraph" w:customStyle="1" w:styleId="12">
    <w:name w:val="Обычный (веб)1"/>
    <w:basedOn w:val="a"/>
    <w:qFormat/>
    <w:rsid w:val="007B0944"/>
    <w:pPr>
      <w:spacing w:before="280" w:after="280"/>
    </w:pPr>
    <w:rPr>
      <w:rFonts w:eastAsia="Times New Roman"/>
      <w:szCs w:val="24"/>
      <w:lang w:eastAsia="zh-CN"/>
    </w:rPr>
  </w:style>
  <w:style w:type="paragraph" w:styleId="aff1">
    <w:name w:val="Plain Text"/>
    <w:basedOn w:val="a"/>
    <w:uiPriority w:val="99"/>
    <w:unhideWhenUsed/>
    <w:qFormat/>
    <w:rsid w:val="0098071D"/>
    <w:rPr>
      <w:rFonts w:ascii="Calibri" w:eastAsiaTheme="minorHAnsi" w:hAnsi="Calibri" w:cstheme="minorBidi"/>
      <w:sz w:val="22"/>
      <w:szCs w:val="21"/>
    </w:rPr>
  </w:style>
  <w:style w:type="paragraph" w:customStyle="1" w:styleId="Standard">
    <w:name w:val="Standard"/>
    <w:qFormat/>
    <w:rsid w:val="00B922FD"/>
    <w:pPr>
      <w:textAlignment w:val="baseline"/>
    </w:pPr>
    <w:rPr>
      <w:rFonts w:ascii="Liberation Serif" w:eastAsia="NSimSun" w:hAnsi="Liberation Serif" w:cs="Arial, Helvetica, sans-serif"/>
      <w:kern w:val="2"/>
      <w:sz w:val="24"/>
      <w:szCs w:val="24"/>
      <w:lang w:eastAsia="zh-CN" w:bidi="hi-IN"/>
    </w:rPr>
  </w:style>
  <w:style w:type="paragraph" w:customStyle="1" w:styleId="Textbody">
    <w:name w:val="Text body"/>
    <w:basedOn w:val="a"/>
    <w:qFormat/>
    <w:rsid w:val="00B922FD"/>
    <w:pPr>
      <w:spacing w:after="140" w:line="276" w:lineRule="auto"/>
    </w:pPr>
    <w:rPr>
      <w:kern w:val="2"/>
    </w:rPr>
  </w:style>
  <w:style w:type="paragraph" w:customStyle="1" w:styleId="TableParagraph">
    <w:name w:val="Table Paragraph"/>
    <w:basedOn w:val="a"/>
    <w:uiPriority w:val="1"/>
    <w:qFormat/>
    <w:rsid w:val="003C208B"/>
    <w:pPr>
      <w:widowControl w:val="0"/>
      <w:jc w:val="both"/>
    </w:pPr>
    <w:rPr>
      <w:rFonts w:eastAsia="Times New Roman"/>
    </w:rPr>
  </w:style>
  <w:style w:type="paragraph" w:customStyle="1" w:styleId="4">
    <w:name w:val="Абзац списка4"/>
    <w:basedOn w:val="a"/>
    <w:uiPriority w:val="7"/>
    <w:qFormat/>
    <w:rsid w:val="00256FC7"/>
    <w:pPr>
      <w:ind w:left="720"/>
      <w:contextualSpacing/>
    </w:pPr>
    <w:rPr>
      <w:rFonts w:eastAsia="Times New Roman"/>
      <w:szCs w:val="24"/>
      <w:lang w:eastAsia="zh-CN"/>
    </w:rPr>
  </w:style>
  <w:style w:type="paragraph" w:customStyle="1" w:styleId="ColorfulList-Accent11">
    <w:name w:val="Colorful List - Accent 11"/>
    <w:basedOn w:val="a"/>
    <w:uiPriority w:val="99"/>
    <w:qFormat/>
    <w:rsid w:val="005D4C87"/>
    <w:pPr>
      <w:ind w:left="720"/>
      <w:contextualSpacing/>
    </w:pPr>
    <w:rPr>
      <w:rFonts w:eastAsia="Times New Roman"/>
      <w:szCs w:val="24"/>
      <w:lang w:eastAsia="ru-RU"/>
    </w:rPr>
  </w:style>
  <w:style w:type="paragraph" w:customStyle="1" w:styleId="5">
    <w:name w:val="Абзац списка5"/>
    <w:basedOn w:val="a"/>
    <w:qFormat/>
    <w:rsid w:val="00C80AB6"/>
    <w:pPr>
      <w:ind w:left="720"/>
      <w:contextualSpacing/>
    </w:pPr>
    <w:rPr>
      <w:rFonts w:eastAsia="Times New Roman"/>
      <w:szCs w:val="24"/>
      <w:lang w:eastAsia="zh-CN"/>
    </w:rPr>
  </w:style>
  <w:style w:type="paragraph" w:customStyle="1" w:styleId="13">
    <w:name w:val="Текст1"/>
    <w:basedOn w:val="a"/>
    <w:qFormat/>
    <w:rsid w:val="00547FD7"/>
    <w:rPr>
      <w:rFonts w:ascii="Courier New" w:eastAsia="Times New Roman" w:hAnsi="Courier New" w:cs="Courier New"/>
      <w:sz w:val="20"/>
      <w:szCs w:val="20"/>
      <w:lang w:eastAsia="zh-CN"/>
    </w:rPr>
  </w:style>
  <w:style w:type="numbering" w:customStyle="1" w:styleId="14">
    <w:name w:val="Стиль1"/>
    <w:uiPriority w:val="99"/>
    <w:qFormat/>
    <w:rsid w:val="009D0888"/>
  </w:style>
  <w:style w:type="table" w:styleId="aff2">
    <w:name w:val="Table Grid"/>
    <w:basedOn w:val="a1"/>
    <w:uiPriority w:val="59"/>
    <w:rsid w:val="00A855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ir.ru/index.jsp" TargetMode="External"/><Relationship Id="rId13" Type="http://schemas.openxmlformats.org/officeDocument/2006/relationships/hyperlink" Target="https://www.mediasphera.ru/journal/anesteziologiya-i-reanimatolog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ru/defaultx.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scap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cbi.nlm.nih.gov/sites/entrez/" TargetMode="External"/><Relationship Id="rId4" Type="http://schemas.openxmlformats.org/officeDocument/2006/relationships/settings" Target="settings.xml"/><Relationship Id="rId9" Type="http://schemas.openxmlformats.org/officeDocument/2006/relationships/hyperlink" Target="http://med.spbu.ru/index/kaf/kaf_07.html" TargetMode="External"/><Relationship Id="rId14" Type="http://schemas.openxmlformats.org/officeDocument/2006/relationships/hyperlink" Target="https://intensive-care.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8832-2328-45E6-95FE-16808F86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2910</Words>
  <Characters>16589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Об утверждении Регламента</vt:lpstr>
    </vt:vector>
  </TitlesOfParts>
  <Company>RePack by SPecialiST</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Регламента</dc:title>
  <dc:subject/>
  <dc:creator>Yandex.Translate</dc:creator>
  <dc:description>Translated with Yandex.Translate</dc:description>
  <cp:lastModifiedBy>Карпушенкова Мария Владимировна</cp:lastModifiedBy>
  <cp:revision>5</cp:revision>
  <cp:lastPrinted>2016-08-05T13:36:00Z</cp:lastPrinted>
  <dcterms:created xsi:type="dcterms:W3CDTF">2026-03-25T11:51:00Z</dcterms:created>
  <dcterms:modified xsi:type="dcterms:W3CDTF">2026-03-25T12:21:00Z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